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8CC52" w14:textId="790EED5B" w:rsidR="00EA3CB9" w:rsidRPr="00146956" w:rsidRDefault="00EA3CB9" w:rsidP="00EA3CB9">
      <w:pPr>
        <w:pBdr>
          <w:bottom w:val="single" w:sz="4" w:space="1" w:color="auto"/>
        </w:pBdr>
        <w:jc w:val="right"/>
        <w:rPr>
          <w:rFonts w:ascii="Calibri" w:hAnsi="Calibri"/>
          <w:b/>
          <w:color w:val="800000"/>
          <w:sz w:val="80"/>
          <w:szCs w:val="80"/>
        </w:rPr>
      </w:pPr>
      <w:r>
        <w:rPr>
          <w:sz w:val="24"/>
          <w:szCs w:val="24"/>
        </w:rPr>
        <w:tab/>
      </w:r>
      <w:r w:rsidR="00AE5854">
        <w:rPr>
          <w:rFonts w:ascii="Calibri" w:hAnsi="Calibri"/>
          <w:b/>
          <w:color w:val="800000"/>
          <w:sz w:val="80"/>
          <w:szCs w:val="80"/>
        </w:rPr>
        <w:t>Communication Strategy</w:t>
      </w:r>
    </w:p>
    <w:p w14:paraId="6EA34372" w14:textId="77777777" w:rsidR="00EA3CB9" w:rsidRDefault="00EA3CB9" w:rsidP="00EA3CB9">
      <w:pPr>
        <w:rPr>
          <w:rFonts w:ascii="Calibri" w:hAnsi="Calibri"/>
        </w:rPr>
      </w:pPr>
    </w:p>
    <w:p w14:paraId="085F6E91" w14:textId="77777777" w:rsidR="00EA3CB9" w:rsidRDefault="00EA3CB9" w:rsidP="00EA3CB9">
      <w:pPr>
        <w:rPr>
          <w:rFonts w:ascii="Calibri" w:hAnsi="Calibri"/>
        </w:rPr>
      </w:pPr>
    </w:p>
    <w:p w14:paraId="502177C8" w14:textId="77777777" w:rsidR="007313F8" w:rsidRDefault="007313F8" w:rsidP="00EA3CB9">
      <w:pPr>
        <w:rPr>
          <w:rFonts w:ascii="Calibri" w:hAnsi="Calibri"/>
        </w:rPr>
      </w:pPr>
    </w:p>
    <w:p w14:paraId="2EFD1BF5" w14:textId="77777777" w:rsidR="007313F8" w:rsidRPr="00146956" w:rsidRDefault="007313F8" w:rsidP="00EA3CB9">
      <w:pPr>
        <w:rPr>
          <w:rFonts w:ascii="Calibri" w:hAnsi="Calibri"/>
        </w:rPr>
      </w:pPr>
    </w:p>
    <w:p w14:paraId="3F2659D9" w14:textId="77777777" w:rsidR="00EA3CB9" w:rsidRPr="00146956" w:rsidRDefault="00EA3CB9" w:rsidP="00EA3CB9">
      <w:pPr>
        <w:rPr>
          <w:rFonts w:ascii="Calibri" w:hAnsi="Calibri"/>
        </w:rPr>
      </w:pPr>
    </w:p>
    <w:p w14:paraId="3D51BD7D" w14:textId="77777777" w:rsidR="00EA3CB9" w:rsidRPr="00146956" w:rsidRDefault="00EA3CB9" w:rsidP="00EA3CB9">
      <w:pPr>
        <w:rPr>
          <w:rFonts w:ascii="Calibri" w:hAnsi="Calibri"/>
        </w:rPr>
      </w:pPr>
    </w:p>
    <w:p w14:paraId="03DF2E38" w14:textId="77777777" w:rsidR="00EA3CB9" w:rsidRPr="00146956" w:rsidRDefault="00EA3CB9" w:rsidP="00EA3CB9">
      <w:pPr>
        <w:rPr>
          <w:rFonts w:ascii="Calibri" w:hAnsi="Calibri"/>
        </w:rPr>
      </w:pPr>
    </w:p>
    <w:p w14:paraId="23FCCA9A" w14:textId="77777777" w:rsidR="00EA3CB9" w:rsidRPr="00146956" w:rsidRDefault="00EA3CB9" w:rsidP="00EA3CB9">
      <w:pPr>
        <w:rPr>
          <w:rFonts w:ascii="Calibri" w:hAnsi="Calibri"/>
          <w:sz w:val="40"/>
          <w:szCs w:val="40"/>
        </w:rPr>
      </w:pPr>
      <w:r w:rsidRPr="00146956">
        <w:rPr>
          <w:rFonts w:ascii="Calibri" w:hAnsi="Calibri"/>
          <w:sz w:val="40"/>
          <w:szCs w:val="40"/>
        </w:rPr>
        <w:t xml:space="preserve">If you have difficulty with sight or hearing, or if you require a translated copy of this </w:t>
      </w:r>
      <w:r>
        <w:rPr>
          <w:rFonts w:ascii="Calibri" w:hAnsi="Calibri"/>
          <w:sz w:val="40"/>
          <w:szCs w:val="40"/>
        </w:rPr>
        <w:t>document</w:t>
      </w:r>
      <w:r w:rsidRPr="00146956">
        <w:rPr>
          <w:rFonts w:ascii="Calibri" w:hAnsi="Calibri"/>
          <w:sz w:val="40"/>
          <w:szCs w:val="40"/>
        </w:rPr>
        <w:t>, we would be pleased to provide this information in a form that suits your needs.</w:t>
      </w:r>
    </w:p>
    <w:p w14:paraId="33F52886" w14:textId="77777777" w:rsidR="00EA3CB9" w:rsidRPr="00146956" w:rsidRDefault="00EA3CB9" w:rsidP="00EA3CB9">
      <w:pPr>
        <w:jc w:val="right"/>
        <w:rPr>
          <w:rFonts w:ascii="Calibri" w:hAnsi="Calibri"/>
          <w:sz w:val="40"/>
          <w:szCs w:val="40"/>
        </w:rPr>
      </w:pPr>
    </w:p>
    <w:p w14:paraId="5F206775" w14:textId="77777777" w:rsidR="00EA3CB9" w:rsidRDefault="00EA3CB9" w:rsidP="00EA3CB9">
      <w:pPr>
        <w:rPr>
          <w:rFonts w:ascii="Calibri" w:hAnsi="Calibri"/>
          <w:sz w:val="40"/>
          <w:szCs w:val="40"/>
        </w:rPr>
      </w:pPr>
    </w:p>
    <w:p w14:paraId="792DD7FB" w14:textId="77777777" w:rsidR="00EA3CB9" w:rsidRDefault="00EA3CB9" w:rsidP="00EA3CB9">
      <w:pPr>
        <w:rPr>
          <w:rFonts w:ascii="Calibri" w:hAnsi="Calibri"/>
          <w:sz w:val="40"/>
          <w:szCs w:val="40"/>
        </w:rPr>
      </w:pPr>
    </w:p>
    <w:p w14:paraId="6EC3A846" w14:textId="77777777" w:rsidR="00EA3CB9" w:rsidRPr="00146956" w:rsidRDefault="00EA3CB9" w:rsidP="00EA3CB9">
      <w:pPr>
        <w:rPr>
          <w:rFonts w:ascii="Calibri" w:hAnsi="Calibri"/>
          <w:sz w:val="40"/>
          <w:szCs w:val="40"/>
        </w:rPr>
      </w:pPr>
    </w:p>
    <w:p w14:paraId="631B7B71" w14:textId="77777777" w:rsidR="00EA3CB9" w:rsidRDefault="00EA3CB9" w:rsidP="00EA3CB9">
      <w:pPr>
        <w:rPr>
          <w:rFonts w:ascii="Calibri" w:hAnsi="Calibri"/>
          <w:sz w:val="40"/>
          <w:szCs w:val="40"/>
        </w:rPr>
      </w:pPr>
    </w:p>
    <w:p w14:paraId="305B7B30" w14:textId="77777777" w:rsidR="00EA3CB9" w:rsidRPr="00146956" w:rsidRDefault="00EA3CB9" w:rsidP="00EA3CB9">
      <w:pPr>
        <w:rPr>
          <w:rFonts w:ascii="Calibri" w:hAnsi="Calibri"/>
          <w:sz w:val="40"/>
          <w:szCs w:val="4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064"/>
        <w:gridCol w:w="3506"/>
      </w:tblGrid>
      <w:tr w:rsidR="00EA3CB9" w:rsidRPr="0079627C" w14:paraId="5A62F013" w14:textId="77777777" w:rsidTr="00CB2E6C">
        <w:tc>
          <w:tcPr>
            <w:tcW w:w="3284" w:type="dxa"/>
            <w:vMerge w:val="restart"/>
            <w:shd w:val="clear" w:color="auto" w:fill="auto"/>
          </w:tcPr>
          <w:p w14:paraId="4091B1CF" w14:textId="77777777" w:rsidR="00EA3CB9" w:rsidRPr="0079627C" w:rsidRDefault="007313F8" w:rsidP="00B73850">
            <w:pPr>
              <w:spacing w:after="0"/>
              <w:rPr>
                <w:rFonts w:ascii="Calibri" w:hAnsi="Calibri"/>
                <w:sz w:val="48"/>
                <w:szCs w:val="48"/>
              </w:rPr>
            </w:pPr>
            <w:r>
              <w:rPr>
                <w:noProof/>
                <w:lang w:eastAsia="en-GB"/>
              </w:rPr>
              <w:drawing>
                <wp:anchor distT="0" distB="0" distL="114300" distR="114300" simplePos="0" relativeHeight="251659264" behindDoc="1" locked="0" layoutInCell="1" allowOverlap="1" wp14:anchorId="11EE43AA" wp14:editId="7CA67984">
                  <wp:simplePos x="0" y="0"/>
                  <wp:positionH relativeFrom="column">
                    <wp:posOffset>3810</wp:posOffset>
                  </wp:positionH>
                  <wp:positionV relativeFrom="paragraph">
                    <wp:posOffset>261620</wp:posOffset>
                  </wp:positionV>
                  <wp:extent cx="1952625" cy="466725"/>
                  <wp:effectExtent l="0" t="0" r="9525" b="9525"/>
                  <wp:wrapNone/>
                  <wp:docPr id="6" name="Picture 1" descr="GLEN-OAK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N-OAKS-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pic:spPr>
                      </pic:pic>
                    </a:graphicData>
                  </a:graphic>
                  <wp14:sizeRelH relativeFrom="page">
                    <wp14:pctWidth>0</wp14:pctWidth>
                  </wp14:sizeRelH>
                  <wp14:sizeRelV relativeFrom="page">
                    <wp14:pctHeight>0</wp14:pctHeight>
                  </wp14:sizeRelV>
                </wp:anchor>
              </w:drawing>
            </w:r>
          </w:p>
        </w:tc>
        <w:tc>
          <w:tcPr>
            <w:tcW w:w="3064" w:type="dxa"/>
            <w:shd w:val="clear" w:color="auto" w:fill="auto"/>
            <w:vAlign w:val="center"/>
          </w:tcPr>
          <w:p w14:paraId="305F3614" w14:textId="77777777" w:rsidR="00EA3CB9" w:rsidRPr="0079627C" w:rsidRDefault="00EA3CB9" w:rsidP="00B73850">
            <w:pPr>
              <w:spacing w:before="120" w:after="0"/>
              <w:rPr>
                <w:rFonts w:ascii="Calibri" w:hAnsi="Calibri"/>
                <w:b/>
                <w:sz w:val="28"/>
                <w:szCs w:val="28"/>
              </w:rPr>
            </w:pPr>
            <w:r w:rsidRPr="0079627C">
              <w:rPr>
                <w:rFonts w:ascii="Calibri" w:hAnsi="Calibri"/>
                <w:b/>
                <w:sz w:val="28"/>
                <w:szCs w:val="28"/>
              </w:rPr>
              <w:t>Policy number:</w:t>
            </w:r>
          </w:p>
        </w:tc>
        <w:tc>
          <w:tcPr>
            <w:tcW w:w="3506" w:type="dxa"/>
            <w:shd w:val="clear" w:color="auto" w:fill="auto"/>
            <w:vAlign w:val="center"/>
          </w:tcPr>
          <w:p w14:paraId="4FAA7BF9" w14:textId="3042DF3D" w:rsidR="00EA3CB9" w:rsidRPr="00A43626" w:rsidRDefault="00EA3CB9" w:rsidP="00B73850">
            <w:pPr>
              <w:spacing w:before="120" w:after="0"/>
              <w:jc w:val="right"/>
              <w:rPr>
                <w:rFonts w:ascii="Calibri" w:hAnsi="Calibri"/>
                <w:b/>
                <w:sz w:val="28"/>
                <w:szCs w:val="28"/>
              </w:rPr>
            </w:pPr>
          </w:p>
        </w:tc>
      </w:tr>
      <w:tr w:rsidR="00EA3CB9" w:rsidRPr="0079627C" w14:paraId="7EF509EA" w14:textId="77777777" w:rsidTr="00CB2E6C">
        <w:tc>
          <w:tcPr>
            <w:tcW w:w="3284" w:type="dxa"/>
            <w:vMerge/>
            <w:shd w:val="clear" w:color="auto" w:fill="auto"/>
          </w:tcPr>
          <w:p w14:paraId="20A0E2F8" w14:textId="77777777" w:rsidR="00EA3CB9" w:rsidRPr="0079627C" w:rsidRDefault="00EA3CB9" w:rsidP="00B73850">
            <w:pPr>
              <w:spacing w:after="0"/>
              <w:rPr>
                <w:rFonts w:ascii="Calibri" w:hAnsi="Calibri"/>
                <w:sz w:val="40"/>
                <w:szCs w:val="40"/>
              </w:rPr>
            </w:pPr>
          </w:p>
        </w:tc>
        <w:tc>
          <w:tcPr>
            <w:tcW w:w="3064" w:type="dxa"/>
            <w:shd w:val="clear" w:color="auto" w:fill="auto"/>
            <w:vAlign w:val="center"/>
          </w:tcPr>
          <w:p w14:paraId="5730044E" w14:textId="77777777" w:rsidR="00EA3CB9" w:rsidRPr="0079627C" w:rsidRDefault="00EA3CB9" w:rsidP="00B73850">
            <w:pPr>
              <w:spacing w:before="120" w:after="0"/>
              <w:rPr>
                <w:rFonts w:ascii="Calibri" w:hAnsi="Calibri"/>
                <w:b/>
                <w:sz w:val="28"/>
                <w:szCs w:val="28"/>
              </w:rPr>
            </w:pPr>
            <w:r w:rsidRPr="0079627C">
              <w:rPr>
                <w:rFonts w:ascii="Calibri" w:hAnsi="Calibri"/>
                <w:b/>
                <w:sz w:val="28"/>
                <w:szCs w:val="28"/>
              </w:rPr>
              <w:t>Policy approved</w:t>
            </w:r>
            <w:r>
              <w:rPr>
                <w:rFonts w:ascii="Calibri" w:hAnsi="Calibri"/>
                <w:b/>
                <w:sz w:val="28"/>
                <w:szCs w:val="28"/>
              </w:rPr>
              <w:t>:</w:t>
            </w:r>
          </w:p>
        </w:tc>
        <w:tc>
          <w:tcPr>
            <w:tcW w:w="3506" w:type="dxa"/>
            <w:shd w:val="clear" w:color="auto" w:fill="auto"/>
            <w:vAlign w:val="center"/>
          </w:tcPr>
          <w:p w14:paraId="682217B9" w14:textId="620E10F9" w:rsidR="00EA3CB9" w:rsidRPr="0079627C" w:rsidRDefault="00EA3CB9" w:rsidP="008550B3">
            <w:pPr>
              <w:spacing w:before="120" w:after="0"/>
              <w:jc w:val="right"/>
              <w:rPr>
                <w:rFonts w:ascii="Calibri" w:hAnsi="Calibri"/>
                <w:sz w:val="28"/>
                <w:szCs w:val="28"/>
              </w:rPr>
            </w:pPr>
            <w:r>
              <w:rPr>
                <w:rFonts w:ascii="Calibri" w:hAnsi="Calibri"/>
                <w:sz w:val="28"/>
                <w:szCs w:val="28"/>
              </w:rPr>
              <w:t>March 2</w:t>
            </w:r>
            <w:r w:rsidR="00977F10">
              <w:rPr>
                <w:rFonts w:ascii="Calibri" w:hAnsi="Calibri"/>
                <w:sz w:val="28"/>
                <w:szCs w:val="28"/>
              </w:rPr>
              <w:t>022</w:t>
            </w:r>
          </w:p>
        </w:tc>
      </w:tr>
      <w:tr w:rsidR="00EA3CB9" w:rsidRPr="0079627C" w14:paraId="37D743B1" w14:textId="77777777" w:rsidTr="00CB2E6C">
        <w:tc>
          <w:tcPr>
            <w:tcW w:w="3284" w:type="dxa"/>
            <w:vMerge/>
            <w:tcBorders>
              <w:bottom w:val="single" w:sz="4" w:space="0" w:color="auto"/>
            </w:tcBorders>
            <w:shd w:val="clear" w:color="auto" w:fill="auto"/>
          </w:tcPr>
          <w:p w14:paraId="198A63ED" w14:textId="77777777" w:rsidR="00EA3CB9" w:rsidRPr="0079627C" w:rsidRDefault="00EA3CB9" w:rsidP="00B73850">
            <w:pPr>
              <w:spacing w:after="0"/>
              <w:rPr>
                <w:rFonts w:ascii="Calibri" w:hAnsi="Calibri"/>
                <w:sz w:val="40"/>
                <w:szCs w:val="40"/>
              </w:rPr>
            </w:pPr>
          </w:p>
        </w:tc>
        <w:tc>
          <w:tcPr>
            <w:tcW w:w="3064" w:type="dxa"/>
            <w:tcBorders>
              <w:bottom w:val="single" w:sz="4" w:space="0" w:color="auto"/>
            </w:tcBorders>
            <w:shd w:val="clear" w:color="auto" w:fill="auto"/>
            <w:vAlign w:val="center"/>
          </w:tcPr>
          <w:p w14:paraId="6D282FC5" w14:textId="77777777" w:rsidR="00EA3CB9" w:rsidRPr="0079627C" w:rsidRDefault="00EA3CB9" w:rsidP="00B73850">
            <w:pPr>
              <w:spacing w:before="120" w:after="0"/>
              <w:rPr>
                <w:rFonts w:ascii="Calibri" w:hAnsi="Calibri"/>
                <w:b/>
                <w:sz w:val="28"/>
                <w:szCs w:val="28"/>
              </w:rPr>
            </w:pPr>
            <w:r w:rsidRPr="0079627C">
              <w:rPr>
                <w:rFonts w:ascii="Calibri" w:hAnsi="Calibri"/>
                <w:b/>
                <w:sz w:val="28"/>
                <w:szCs w:val="28"/>
              </w:rPr>
              <w:t>Due for review:</w:t>
            </w:r>
          </w:p>
        </w:tc>
        <w:tc>
          <w:tcPr>
            <w:tcW w:w="3506" w:type="dxa"/>
            <w:tcBorders>
              <w:bottom w:val="single" w:sz="4" w:space="0" w:color="auto"/>
            </w:tcBorders>
            <w:shd w:val="clear" w:color="auto" w:fill="auto"/>
            <w:vAlign w:val="center"/>
          </w:tcPr>
          <w:p w14:paraId="39BD8D01" w14:textId="2466059D" w:rsidR="00EA3CB9" w:rsidRPr="0079627C" w:rsidRDefault="00EA3CB9" w:rsidP="00DB7CDB">
            <w:pPr>
              <w:spacing w:before="120" w:after="0"/>
              <w:jc w:val="right"/>
              <w:rPr>
                <w:rFonts w:ascii="Calibri" w:hAnsi="Calibri"/>
                <w:sz w:val="28"/>
                <w:szCs w:val="28"/>
              </w:rPr>
            </w:pPr>
            <w:r>
              <w:rPr>
                <w:rFonts w:ascii="Calibri" w:hAnsi="Calibri"/>
                <w:sz w:val="28"/>
                <w:szCs w:val="28"/>
              </w:rPr>
              <w:t>March 20</w:t>
            </w:r>
            <w:r w:rsidR="00977F10">
              <w:rPr>
                <w:rFonts w:ascii="Calibri" w:hAnsi="Calibri"/>
                <w:sz w:val="28"/>
                <w:szCs w:val="28"/>
              </w:rPr>
              <w:t>25</w:t>
            </w:r>
          </w:p>
        </w:tc>
      </w:tr>
    </w:tbl>
    <w:p w14:paraId="75815D22" w14:textId="77777777" w:rsidR="00314E48" w:rsidRDefault="00314E48" w:rsidP="00EA3CB9">
      <w:pPr>
        <w:pStyle w:val="BodyText"/>
        <w:spacing w:line="276" w:lineRule="auto"/>
        <w:jc w:val="left"/>
        <w:rPr>
          <w:rFonts w:ascii="Arial" w:hAnsi="Arial" w:cs="Arial"/>
        </w:rPr>
      </w:pPr>
    </w:p>
    <w:p w14:paraId="4F80078F" w14:textId="77777777" w:rsidR="00043D0D" w:rsidRDefault="00043D0D" w:rsidP="00043D0D">
      <w:pPr>
        <w:rPr>
          <w:rFonts w:ascii="Arial" w:eastAsia="Times New Roman" w:hAnsi="Arial" w:cs="Arial"/>
          <w:sz w:val="24"/>
          <w:szCs w:val="24"/>
        </w:rPr>
      </w:pPr>
    </w:p>
    <w:p w14:paraId="34FF1665" w14:textId="739657F5" w:rsidR="00043D0D" w:rsidRDefault="00043D0D" w:rsidP="00043D0D">
      <w:pPr>
        <w:tabs>
          <w:tab w:val="left" w:pos="3804"/>
        </w:tabs>
        <w:rPr>
          <w:rFonts w:ascii="Arial" w:eastAsia="Times New Roman" w:hAnsi="Arial" w:cs="Arial"/>
          <w:sz w:val="24"/>
          <w:szCs w:val="24"/>
        </w:rPr>
      </w:pPr>
      <w:r>
        <w:rPr>
          <w:rFonts w:ascii="Arial" w:eastAsia="Times New Roman" w:hAnsi="Arial" w:cs="Arial"/>
          <w:sz w:val="24"/>
          <w:szCs w:val="24"/>
        </w:rPr>
        <w:tab/>
      </w:r>
    </w:p>
    <w:p w14:paraId="6DBEE098" w14:textId="77777777" w:rsidR="00043D0D" w:rsidRPr="00043D0D" w:rsidRDefault="00043D0D" w:rsidP="00043D0D">
      <w:pPr>
        <w:spacing w:after="0" w:line="240" w:lineRule="auto"/>
        <w:ind w:left="851" w:hanging="851"/>
        <w:rPr>
          <w:rFonts w:ascii="Century Gothic" w:eastAsia="Times New Roman" w:hAnsi="Century Gothic" w:cs="Tahoma"/>
          <w:b/>
          <w:bCs/>
          <w:color w:val="000000"/>
          <w:sz w:val="28"/>
          <w:szCs w:val="28"/>
        </w:rPr>
      </w:pPr>
      <w:r w:rsidRPr="00043D0D">
        <w:rPr>
          <w:rFonts w:ascii="Century Gothic" w:eastAsia="Times New Roman" w:hAnsi="Century Gothic" w:cs="Tahoma"/>
          <w:b/>
          <w:bCs/>
          <w:color w:val="000000"/>
          <w:sz w:val="28"/>
          <w:szCs w:val="28"/>
        </w:rPr>
        <w:lastRenderedPageBreak/>
        <w:t>Our Vision, Mission Statement and Values</w:t>
      </w:r>
    </w:p>
    <w:p w14:paraId="4EBB12BE" w14:textId="77777777" w:rsidR="00043D0D" w:rsidRPr="00043D0D" w:rsidRDefault="00043D0D" w:rsidP="00043D0D">
      <w:pPr>
        <w:spacing w:after="0" w:line="240" w:lineRule="auto"/>
        <w:rPr>
          <w:rFonts w:ascii="Century Gothic" w:eastAsia="Times New Roman" w:hAnsi="Century Gothic" w:cs="Tahoma"/>
          <w:b/>
          <w:bCs/>
          <w:color w:val="000000"/>
          <w:sz w:val="28"/>
          <w:szCs w:val="28"/>
        </w:rPr>
      </w:pPr>
    </w:p>
    <w:p w14:paraId="79CACFAC" w14:textId="77777777" w:rsidR="00043D0D" w:rsidRPr="00043D0D" w:rsidRDefault="00043D0D" w:rsidP="00043D0D">
      <w:pPr>
        <w:spacing w:after="0" w:line="240" w:lineRule="auto"/>
        <w:rPr>
          <w:rFonts w:ascii="Century Gothic" w:eastAsia="Times New Roman" w:hAnsi="Century Gothic" w:cs="Tahoma"/>
          <w:bCs/>
          <w:color w:val="000000"/>
          <w:sz w:val="26"/>
          <w:szCs w:val="26"/>
        </w:rPr>
      </w:pPr>
      <w:r w:rsidRPr="00043D0D">
        <w:rPr>
          <w:rFonts w:ascii="Century Gothic" w:eastAsia="Times New Roman" w:hAnsi="Century Gothic" w:cs="Tahoma"/>
          <w:bCs/>
          <w:color w:val="000000"/>
          <w:sz w:val="26"/>
          <w:szCs w:val="26"/>
        </w:rPr>
        <w:t>Glen Oaks’ vision statement ‘</w:t>
      </w:r>
      <w:r w:rsidRPr="00043D0D">
        <w:rPr>
          <w:rFonts w:ascii="Century Gothic" w:eastAsia="Times New Roman" w:hAnsi="Century Gothic" w:cs="Tahoma"/>
          <w:b/>
          <w:bCs/>
          <w:color w:val="000000"/>
          <w:sz w:val="26"/>
          <w:szCs w:val="26"/>
        </w:rPr>
        <w:t>Where Communities Thrive</w:t>
      </w:r>
      <w:r w:rsidRPr="00043D0D">
        <w:rPr>
          <w:rFonts w:ascii="Century Gothic" w:eastAsia="Times New Roman" w:hAnsi="Century Gothic" w:cs="Tahoma"/>
          <w:bCs/>
          <w:color w:val="000000"/>
          <w:sz w:val="26"/>
          <w:szCs w:val="26"/>
        </w:rPr>
        <w:t>’ and our mission statement ‘</w:t>
      </w:r>
      <w:r w:rsidRPr="00043D0D">
        <w:rPr>
          <w:rFonts w:ascii="Century Gothic" w:eastAsia="Times New Roman" w:hAnsi="Century Gothic" w:cs="Tahoma"/>
          <w:b/>
          <w:bCs/>
          <w:color w:val="000000"/>
          <w:sz w:val="26"/>
          <w:szCs w:val="26"/>
        </w:rPr>
        <w:t>Our aim is to provide good quality affordable housing and an excellent service.  We will encourage resident participation and work with other agencies to regenerate our community</w:t>
      </w:r>
      <w:r w:rsidRPr="00043D0D">
        <w:rPr>
          <w:rFonts w:ascii="Century Gothic" w:eastAsia="Times New Roman" w:hAnsi="Century Gothic" w:cs="Tahoma"/>
          <w:bCs/>
          <w:color w:val="000000"/>
          <w:sz w:val="26"/>
          <w:szCs w:val="26"/>
        </w:rPr>
        <w:t xml:space="preserve">’ provide the foundation for Glen Oaks Housing Association’s commitment to its residents and the communities they live in.  </w:t>
      </w:r>
    </w:p>
    <w:p w14:paraId="748DF2B7" w14:textId="77777777" w:rsidR="00043D0D" w:rsidRPr="00043D0D" w:rsidRDefault="00043D0D" w:rsidP="00043D0D">
      <w:pPr>
        <w:spacing w:after="0" w:line="240" w:lineRule="auto"/>
        <w:rPr>
          <w:rFonts w:ascii="Century Gothic" w:eastAsia="Times New Roman" w:hAnsi="Century Gothic" w:cs="Tahoma"/>
          <w:bCs/>
          <w:color w:val="000000"/>
          <w:sz w:val="26"/>
          <w:szCs w:val="26"/>
        </w:rPr>
      </w:pPr>
    </w:p>
    <w:p w14:paraId="04A552CA" w14:textId="77777777" w:rsidR="00043D0D" w:rsidRPr="00043D0D" w:rsidRDefault="00043D0D" w:rsidP="00043D0D">
      <w:pPr>
        <w:spacing w:after="0" w:line="240" w:lineRule="auto"/>
        <w:rPr>
          <w:rFonts w:ascii="Century Gothic" w:eastAsia="Times New Roman" w:hAnsi="Century Gothic" w:cs="Tahoma"/>
          <w:bCs/>
          <w:color w:val="000000"/>
          <w:sz w:val="26"/>
          <w:szCs w:val="26"/>
        </w:rPr>
      </w:pPr>
      <w:r w:rsidRPr="00043D0D">
        <w:rPr>
          <w:rFonts w:ascii="Century Gothic" w:eastAsia="Times New Roman" w:hAnsi="Century Gothic" w:cs="Tahoma"/>
          <w:bCs/>
          <w:color w:val="000000"/>
          <w:sz w:val="26"/>
          <w:szCs w:val="26"/>
        </w:rPr>
        <w:t xml:space="preserve">This commitment is also demonstrated in the Association’s values which were agreed following discussions with the Board and staff.  Glen Oaks’ values are fundamental to how we carry out our day-to-day activities. </w:t>
      </w:r>
    </w:p>
    <w:p w14:paraId="5565D00C" w14:textId="77777777" w:rsidR="00043D0D" w:rsidRPr="00043D0D" w:rsidRDefault="00043D0D" w:rsidP="00043D0D">
      <w:pPr>
        <w:spacing w:after="0" w:line="240" w:lineRule="auto"/>
        <w:rPr>
          <w:rFonts w:ascii="Century Gothic" w:eastAsia="Times New Roman" w:hAnsi="Century Gothic" w:cs="Tahoma"/>
          <w:bCs/>
          <w:color w:val="000000"/>
          <w:sz w:val="26"/>
          <w:szCs w:val="26"/>
        </w:rPr>
      </w:pPr>
    </w:p>
    <w:p w14:paraId="3DEB2CD5" w14:textId="77777777" w:rsidR="00043D0D" w:rsidRPr="00043D0D" w:rsidRDefault="00043D0D" w:rsidP="00043D0D">
      <w:pPr>
        <w:spacing w:after="0" w:line="240" w:lineRule="auto"/>
        <w:rPr>
          <w:rFonts w:ascii="Century Gothic" w:eastAsia="Times New Roman" w:hAnsi="Century Gothic" w:cs="Tahoma"/>
          <w:bCs/>
          <w:color w:val="000000"/>
          <w:sz w:val="26"/>
          <w:szCs w:val="26"/>
        </w:rPr>
      </w:pPr>
      <w:r w:rsidRPr="00043D0D">
        <w:rPr>
          <w:rFonts w:ascii="Century Gothic" w:eastAsia="Times New Roman" w:hAnsi="Century Gothic" w:cs="Tahoma"/>
          <w:bCs/>
          <w:color w:val="000000"/>
          <w:sz w:val="26"/>
          <w:szCs w:val="26"/>
        </w:rPr>
        <w:t>Our values are:</w:t>
      </w:r>
    </w:p>
    <w:p w14:paraId="0223C45E" w14:textId="77777777" w:rsidR="00043D0D" w:rsidRPr="00043D0D" w:rsidRDefault="00043D0D" w:rsidP="00043D0D">
      <w:pPr>
        <w:spacing w:after="0" w:line="240" w:lineRule="auto"/>
        <w:rPr>
          <w:rFonts w:ascii="Century Gothic" w:eastAsia="Times New Roman" w:hAnsi="Century Gothic" w:cs="Tahoma"/>
          <w:b/>
          <w:bCs/>
          <w:color w:val="C00000"/>
          <w:sz w:val="28"/>
          <w:szCs w:val="28"/>
        </w:rPr>
      </w:pPr>
    </w:p>
    <w:p w14:paraId="31310D96" w14:textId="77777777" w:rsidR="00043D0D" w:rsidRPr="00043D0D" w:rsidRDefault="00043D0D" w:rsidP="00043D0D">
      <w:pPr>
        <w:spacing w:after="0" w:line="240" w:lineRule="auto"/>
        <w:rPr>
          <w:rFonts w:ascii="Century Gothic" w:eastAsia="Times New Roman" w:hAnsi="Century Gothic" w:cs="Tahoma"/>
          <w:b/>
          <w:bCs/>
          <w:color w:val="000000"/>
          <w:sz w:val="32"/>
          <w:szCs w:val="32"/>
        </w:rPr>
      </w:pPr>
      <w:r w:rsidRPr="00043D0D">
        <w:rPr>
          <w:rFonts w:ascii="Century Gothic" w:eastAsia="Times New Roman" w:hAnsi="Century Gothic" w:cs="Tahoma"/>
          <w:b/>
          <w:bCs/>
          <w:color w:val="C00000"/>
          <w:sz w:val="32"/>
          <w:szCs w:val="32"/>
        </w:rPr>
        <w:t>respectful</w:t>
      </w:r>
      <w:r w:rsidRPr="00043D0D">
        <w:rPr>
          <w:rFonts w:ascii="Century Gothic" w:eastAsia="Times New Roman" w:hAnsi="Century Gothic" w:cs="Tahoma"/>
          <w:b/>
          <w:bCs/>
          <w:color w:val="000000"/>
          <w:sz w:val="32"/>
          <w:szCs w:val="32"/>
        </w:rPr>
        <w:t xml:space="preserve"> </w:t>
      </w:r>
    </w:p>
    <w:p w14:paraId="41E2F941" w14:textId="77777777" w:rsidR="00043D0D" w:rsidRPr="00043D0D" w:rsidRDefault="00043D0D" w:rsidP="00043D0D">
      <w:pPr>
        <w:spacing w:after="0" w:line="240" w:lineRule="auto"/>
        <w:rPr>
          <w:rFonts w:ascii="Century Gothic" w:eastAsia="Times New Roman" w:hAnsi="Century Gothic" w:cs="Tahoma"/>
          <w:bCs/>
          <w:i/>
          <w:color w:val="000000"/>
          <w:sz w:val="28"/>
          <w:szCs w:val="28"/>
        </w:rPr>
      </w:pPr>
      <w:r w:rsidRPr="00043D0D">
        <w:rPr>
          <w:rFonts w:ascii="Century Gothic" w:eastAsia="Times New Roman" w:hAnsi="Century Gothic" w:cs="Tahoma"/>
          <w:bCs/>
          <w:i/>
          <w:color w:val="000000"/>
          <w:sz w:val="28"/>
          <w:szCs w:val="28"/>
        </w:rPr>
        <w:t>we trust and respect our customers and each other</w:t>
      </w:r>
    </w:p>
    <w:p w14:paraId="3B810137" w14:textId="77777777" w:rsidR="00043D0D" w:rsidRPr="00043D0D" w:rsidRDefault="00043D0D" w:rsidP="00043D0D">
      <w:pPr>
        <w:spacing w:after="0" w:line="240" w:lineRule="auto"/>
        <w:rPr>
          <w:rFonts w:ascii="Century Gothic" w:eastAsia="Times New Roman" w:hAnsi="Century Gothic" w:cs="Tahoma"/>
          <w:bCs/>
          <w:color w:val="000000"/>
          <w:sz w:val="12"/>
          <w:szCs w:val="12"/>
        </w:rPr>
      </w:pPr>
    </w:p>
    <w:p w14:paraId="5F186336" w14:textId="77777777" w:rsidR="00043D0D" w:rsidRPr="00043D0D" w:rsidRDefault="00043D0D" w:rsidP="00043D0D">
      <w:pPr>
        <w:spacing w:after="0" w:line="240" w:lineRule="auto"/>
        <w:rPr>
          <w:rFonts w:ascii="Century Gothic" w:eastAsia="Times New Roman" w:hAnsi="Century Gothic" w:cs="Tahoma"/>
          <w:bCs/>
          <w:color w:val="000000"/>
          <w:sz w:val="32"/>
          <w:szCs w:val="32"/>
        </w:rPr>
      </w:pPr>
      <w:r w:rsidRPr="00043D0D">
        <w:rPr>
          <w:rFonts w:ascii="Century Gothic" w:eastAsia="Times New Roman" w:hAnsi="Century Gothic" w:cs="Tahoma"/>
          <w:b/>
          <w:bCs/>
          <w:color w:val="C00000"/>
          <w:sz w:val="32"/>
          <w:szCs w:val="32"/>
        </w:rPr>
        <w:t>dedicated</w:t>
      </w:r>
      <w:r w:rsidRPr="00043D0D">
        <w:rPr>
          <w:rFonts w:ascii="Century Gothic" w:eastAsia="Times New Roman" w:hAnsi="Century Gothic" w:cs="Tahoma"/>
          <w:bCs/>
          <w:color w:val="000000"/>
          <w:sz w:val="32"/>
          <w:szCs w:val="32"/>
        </w:rPr>
        <w:t xml:space="preserve"> </w:t>
      </w:r>
    </w:p>
    <w:p w14:paraId="45A2EC5A" w14:textId="77777777" w:rsidR="00043D0D" w:rsidRPr="00043D0D" w:rsidRDefault="00043D0D" w:rsidP="00043D0D">
      <w:pPr>
        <w:spacing w:after="0" w:line="240" w:lineRule="auto"/>
        <w:rPr>
          <w:rFonts w:ascii="Century Gothic" w:eastAsia="Times New Roman" w:hAnsi="Century Gothic" w:cs="Tahoma"/>
          <w:bCs/>
          <w:i/>
          <w:color w:val="000000"/>
          <w:sz w:val="28"/>
          <w:szCs w:val="28"/>
        </w:rPr>
      </w:pPr>
      <w:r w:rsidRPr="00043D0D">
        <w:rPr>
          <w:rFonts w:ascii="Century Gothic" w:eastAsia="Times New Roman" w:hAnsi="Century Gothic" w:cs="Tahoma"/>
          <w:bCs/>
          <w:i/>
          <w:color w:val="000000"/>
          <w:sz w:val="28"/>
          <w:szCs w:val="28"/>
        </w:rPr>
        <w:t>we will give 100% commitment to our work</w:t>
      </w:r>
    </w:p>
    <w:p w14:paraId="16521B74" w14:textId="77777777" w:rsidR="00043D0D" w:rsidRPr="00043D0D" w:rsidRDefault="00043D0D" w:rsidP="00043D0D">
      <w:pPr>
        <w:spacing w:after="0" w:line="240" w:lineRule="auto"/>
        <w:rPr>
          <w:rFonts w:ascii="Century Gothic" w:eastAsia="Times New Roman" w:hAnsi="Century Gothic" w:cs="Tahoma"/>
          <w:bCs/>
          <w:i/>
          <w:color w:val="000000"/>
          <w:sz w:val="12"/>
          <w:szCs w:val="12"/>
        </w:rPr>
      </w:pPr>
    </w:p>
    <w:p w14:paraId="66F3F40D" w14:textId="77777777" w:rsidR="00043D0D" w:rsidRPr="00043D0D" w:rsidRDefault="00043D0D" w:rsidP="00043D0D">
      <w:pPr>
        <w:spacing w:after="0" w:line="240" w:lineRule="auto"/>
        <w:rPr>
          <w:rFonts w:ascii="Century Gothic" w:eastAsia="Times New Roman" w:hAnsi="Century Gothic" w:cs="Tahoma"/>
          <w:b/>
          <w:bCs/>
          <w:color w:val="000000"/>
          <w:sz w:val="32"/>
          <w:szCs w:val="32"/>
        </w:rPr>
      </w:pPr>
      <w:r w:rsidRPr="00043D0D">
        <w:rPr>
          <w:rFonts w:ascii="Century Gothic" w:eastAsia="Times New Roman" w:hAnsi="Century Gothic" w:cs="Tahoma"/>
          <w:b/>
          <w:bCs/>
          <w:color w:val="C00000"/>
          <w:sz w:val="32"/>
          <w:szCs w:val="32"/>
        </w:rPr>
        <w:t>transparent</w:t>
      </w:r>
      <w:r w:rsidRPr="00043D0D">
        <w:rPr>
          <w:rFonts w:ascii="Century Gothic" w:eastAsia="Times New Roman" w:hAnsi="Century Gothic" w:cs="Tahoma"/>
          <w:b/>
          <w:bCs/>
          <w:color w:val="000000"/>
          <w:sz w:val="32"/>
          <w:szCs w:val="32"/>
        </w:rPr>
        <w:t xml:space="preserve"> </w:t>
      </w:r>
    </w:p>
    <w:p w14:paraId="37E6786E" w14:textId="77777777" w:rsidR="00043D0D" w:rsidRPr="00043D0D" w:rsidRDefault="00043D0D" w:rsidP="00043D0D">
      <w:pPr>
        <w:spacing w:after="0" w:line="240" w:lineRule="auto"/>
        <w:rPr>
          <w:rFonts w:ascii="Century Gothic" w:eastAsia="Times New Roman" w:hAnsi="Century Gothic" w:cs="Tahoma"/>
          <w:bCs/>
          <w:i/>
          <w:color w:val="000000"/>
          <w:sz w:val="28"/>
          <w:szCs w:val="28"/>
        </w:rPr>
      </w:pPr>
      <w:r w:rsidRPr="00043D0D">
        <w:rPr>
          <w:rFonts w:ascii="Century Gothic" w:eastAsia="Times New Roman" w:hAnsi="Century Gothic" w:cs="Tahoma"/>
          <w:bCs/>
          <w:i/>
          <w:color w:val="000000"/>
          <w:sz w:val="28"/>
          <w:szCs w:val="28"/>
        </w:rPr>
        <w:t>we will be open and honest about what we do</w:t>
      </w:r>
    </w:p>
    <w:p w14:paraId="1FA6E868" w14:textId="77777777" w:rsidR="00043D0D" w:rsidRPr="00043D0D" w:rsidRDefault="00043D0D" w:rsidP="00043D0D">
      <w:pPr>
        <w:spacing w:after="0" w:line="240" w:lineRule="auto"/>
        <w:rPr>
          <w:rFonts w:ascii="Century Gothic" w:eastAsia="Times New Roman" w:hAnsi="Century Gothic" w:cs="Tahoma"/>
          <w:bCs/>
          <w:i/>
          <w:color w:val="000000"/>
          <w:sz w:val="12"/>
          <w:szCs w:val="12"/>
        </w:rPr>
      </w:pPr>
    </w:p>
    <w:p w14:paraId="612EAC74" w14:textId="77777777" w:rsidR="00043D0D" w:rsidRPr="00043D0D" w:rsidRDefault="00043D0D" w:rsidP="00043D0D">
      <w:pPr>
        <w:spacing w:after="0" w:line="240" w:lineRule="auto"/>
        <w:rPr>
          <w:rFonts w:ascii="Century Gothic" w:eastAsia="Times New Roman" w:hAnsi="Century Gothic" w:cs="Tahoma"/>
          <w:bCs/>
          <w:color w:val="C00000"/>
          <w:sz w:val="32"/>
          <w:szCs w:val="32"/>
        </w:rPr>
      </w:pPr>
      <w:r w:rsidRPr="00043D0D">
        <w:rPr>
          <w:rFonts w:ascii="Century Gothic" w:eastAsia="Times New Roman" w:hAnsi="Century Gothic" w:cs="Tahoma"/>
          <w:b/>
          <w:bCs/>
          <w:color w:val="C00000"/>
          <w:sz w:val="32"/>
          <w:szCs w:val="32"/>
        </w:rPr>
        <w:t>aspirational</w:t>
      </w:r>
      <w:r w:rsidRPr="00043D0D">
        <w:rPr>
          <w:rFonts w:ascii="Century Gothic" w:eastAsia="Times New Roman" w:hAnsi="Century Gothic" w:cs="Tahoma"/>
          <w:bCs/>
          <w:color w:val="C00000"/>
          <w:sz w:val="32"/>
          <w:szCs w:val="32"/>
        </w:rPr>
        <w:t xml:space="preserve"> </w:t>
      </w:r>
    </w:p>
    <w:p w14:paraId="569AD3B4" w14:textId="77777777" w:rsidR="00043D0D" w:rsidRPr="00043D0D" w:rsidRDefault="00043D0D" w:rsidP="00043D0D">
      <w:pPr>
        <w:spacing w:after="0" w:line="240" w:lineRule="auto"/>
        <w:rPr>
          <w:rFonts w:ascii="Century Gothic" w:eastAsia="Times New Roman" w:hAnsi="Century Gothic" w:cs="Tahoma"/>
          <w:bCs/>
          <w:i/>
          <w:color w:val="000000"/>
          <w:sz w:val="28"/>
          <w:szCs w:val="28"/>
        </w:rPr>
      </w:pPr>
      <w:r w:rsidRPr="00043D0D">
        <w:rPr>
          <w:rFonts w:ascii="Century Gothic" w:eastAsia="Times New Roman" w:hAnsi="Century Gothic" w:cs="Tahoma"/>
          <w:bCs/>
          <w:i/>
          <w:color w:val="000000"/>
          <w:sz w:val="28"/>
          <w:szCs w:val="28"/>
        </w:rPr>
        <w:t>we will strive to achieve the best we can for our communities</w:t>
      </w:r>
    </w:p>
    <w:p w14:paraId="0CB87A02" w14:textId="77777777" w:rsidR="00043D0D" w:rsidRPr="00043D0D" w:rsidRDefault="00043D0D" w:rsidP="00043D0D">
      <w:pPr>
        <w:spacing w:after="0" w:line="240" w:lineRule="auto"/>
        <w:rPr>
          <w:rFonts w:ascii="Century Gothic" w:eastAsia="Times New Roman" w:hAnsi="Century Gothic" w:cs="Tahoma"/>
          <w:bCs/>
          <w:color w:val="000000"/>
          <w:sz w:val="28"/>
          <w:szCs w:val="28"/>
        </w:rPr>
      </w:pPr>
    </w:p>
    <w:p w14:paraId="1C2D5B7F" w14:textId="77777777" w:rsidR="00043D0D" w:rsidRPr="00043D0D" w:rsidRDefault="00043D0D" w:rsidP="00043D0D">
      <w:pPr>
        <w:spacing w:after="0" w:line="240" w:lineRule="auto"/>
        <w:rPr>
          <w:rFonts w:ascii="Century Gothic" w:eastAsia="Times New Roman" w:hAnsi="Century Gothic" w:cs="Tahoma"/>
          <w:bCs/>
          <w:color w:val="000000"/>
          <w:sz w:val="28"/>
          <w:szCs w:val="28"/>
        </w:rPr>
      </w:pPr>
    </w:p>
    <w:p w14:paraId="131BD687" w14:textId="77777777" w:rsidR="00043D0D" w:rsidRPr="00043D0D" w:rsidRDefault="00043D0D" w:rsidP="00043D0D">
      <w:pPr>
        <w:keepNext/>
        <w:spacing w:after="0" w:line="240" w:lineRule="auto"/>
        <w:ind w:left="851" w:hanging="851"/>
        <w:jc w:val="both"/>
        <w:outlineLvl w:val="3"/>
        <w:rPr>
          <w:rFonts w:ascii="Century Gothic" w:eastAsia="Times New Roman" w:hAnsi="Century Gothic" w:cs="Arial"/>
          <w:b/>
          <w:bCs/>
          <w:color w:val="000000"/>
          <w:sz w:val="32"/>
          <w:szCs w:val="32"/>
        </w:rPr>
      </w:pPr>
      <w:r w:rsidRPr="00043D0D">
        <w:rPr>
          <w:rFonts w:ascii="Century Gothic" w:eastAsia="Times New Roman" w:hAnsi="Century Gothic" w:cs="Times New Roman"/>
          <w:b/>
          <w:bCs/>
          <w:color w:val="000000"/>
          <w:sz w:val="32"/>
          <w:szCs w:val="32"/>
        </w:rPr>
        <w:t xml:space="preserve">Equality &amp; Diversity Statement </w:t>
      </w:r>
    </w:p>
    <w:p w14:paraId="2E01C625" w14:textId="77777777" w:rsidR="00043D0D" w:rsidRPr="00043D0D" w:rsidRDefault="00043D0D" w:rsidP="00043D0D">
      <w:pPr>
        <w:spacing w:after="0" w:line="240" w:lineRule="auto"/>
        <w:rPr>
          <w:rFonts w:ascii="Century Gothic" w:eastAsia="Times New Roman" w:hAnsi="Century Gothic" w:cs="Arial"/>
          <w:bCs/>
          <w:color w:val="000000"/>
          <w:sz w:val="28"/>
          <w:szCs w:val="28"/>
        </w:rPr>
      </w:pPr>
    </w:p>
    <w:p w14:paraId="151B4FC3" w14:textId="77777777" w:rsidR="00043D0D" w:rsidRPr="00043D0D" w:rsidRDefault="00043D0D" w:rsidP="00043D0D">
      <w:pPr>
        <w:spacing w:after="0" w:line="240" w:lineRule="auto"/>
        <w:rPr>
          <w:rFonts w:ascii="Century Gothic" w:eastAsia="Times New Roman" w:hAnsi="Century Gothic" w:cs="Times New Roman"/>
          <w:bCs/>
          <w:color w:val="000000"/>
          <w:sz w:val="26"/>
          <w:szCs w:val="26"/>
        </w:rPr>
      </w:pPr>
      <w:r w:rsidRPr="00043D0D">
        <w:rPr>
          <w:rFonts w:ascii="Century Gothic" w:eastAsia="Times New Roman" w:hAnsi="Century Gothic" w:cs="Times New Roman"/>
          <w:bCs/>
          <w:color w:val="000000"/>
          <w:sz w:val="26"/>
          <w:szCs w:val="26"/>
        </w:rPr>
        <w:t>The Association is intent on ensuring people or communities do not face discrimination or social exclusion due to any of the following protected characteristics:  age; disability; sex; marriage &amp; civil partnership; race; religion or belief; sexual orientation; gender reassignment; pregnancy &amp; maternity.</w:t>
      </w:r>
    </w:p>
    <w:p w14:paraId="53CFA8E8" w14:textId="77777777" w:rsidR="00043D0D" w:rsidRPr="00043D0D" w:rsidRDefault="00043D0D" w:rsidP="00043D0D">
      <w:pPr>
        <w:spacing w:after="0" w:line="240" w:lineRule="auto"/>
        <w:rPr>
          <w:rFonts w:ascii="Century Gothic" w:eastAsia="Times New Roman" w:hAnsi="Century Gothic" w:cs="Times New Roman"/>
          <w:bCs/>
          <w:color w:val="000000"/>
          <w:sz w:val="26"/>
          <w:szCs w:val="26"/>
        </w:rPr>
      </w:pPr>
    </w:p>
    <w:p w14:paraId="608FA78B" w14:textId="206403A0" w:rsidR="00043D0D" w:rsidRPr="00043D0D" w:rsidRDefault="00043D0D" w:rsidP="00043D0D">
      <w:pPr>
        <w:spacing w:after="0" w:line="240" w:lineRule="auto"/>
        <w:rPr>
          <w:rFonts w:ascii="Century Gothic" w:eastAsia="Times New Roman" w:hAnsi="Century Gothic" w:cs="Times New Roman"/>
          <w:bCs/>
          <w:color w:val="000000"/>
          <w:sz w:val="26"/>
          <w:szCs w:val="26"/>
        </w:rPr>
      </w:pPr>
      <w:r w:rsidRPr="00043D0D">
        <w:rPr>
          <w:rFonts w:ascii="Century Gothic" w:eastAsia="Times New Roman" w:hAnsi="Century Gothic" w:cs="Times New Roman"/>
          <w:bCs/>
          <w:color w:val="000000"/>
          <w:sz w:val="26"/>
          <w:szCs w:val="26"/>
        </w:rPr>
        <w:t>This document complies with the Association’s equality</w:t>
      </w:r>
      <w:r w:rsidR="0084788B">
        <w:rPr>
          <w:rFonts w:ascii="Century Gothic" w:eastAsia="Times New Roman" w:hAnsi="Century Gothic" w:cs="Times New Roman"/>
          <w:bCs/>
          <w:color w:val="000000"/>
          <w:sz w:val="26"/>
          <w:szCs w:val="26"/>
        </w:rPr>
        <w:t xml:space="preserve">, </w:t>
      </w:r>
      <w:r w:rsidRPr="00043D0D">
        <w:rPr>
          <w:rFonts w:ascii="Century Gothic" w:eastAsia="Times New Roman" w:hAnsi="Century Gothic" w:cs="Times New Roman"/>
          <w:bCs/>
          <w:color w:val="000000"/>
          <w:sz w:val="26"/>
          <w:szCs w:val="26"/>
        </w:rPr>
        <w:t>diversity</w:t>
      </w:r>
      <w:r w:rsidR="0084788B">
        <w:rPr>
          <w:rFonts w:ascii="Century Gothic" w:eastAsia="Times New Roman" w:hAnsi="Century Gothic" w:cs="Times New Roman"/>
          <w:bCs/>
          <w:color w:val="000000"/>
          <w:sz w:val="26"/>
          <w:szCs w:val="26"/>
        </w:rPr>
        <w:t xml:space="preserve"> and inclusion</w:t>
      </w:r>
      <w:r w:rsidRPr="00043D0D">
        <w:rPr>
          <w:rFonts w:ascii="Century Gothic" w:eastAsia="Times New Roman" w:hAnsi="Century Gothic" w:cs="Times New Roman"/>
          <w:bCs/>
          <w:color w:val="000000"/>
          <w:sz w:val="26"/>
          <w:szCs w:val="26"/>
        </w:rPr>
        <w:t xml:space="preserve"> policy</w:t>
      </w:r>
      <w:r w:rsidR="0084788B">
        <w:rPr>
          <w:rFonts w:ascii="Century Gothic" w:eastAsia="Times New Roman" w:hAnsi="Century Gothic" w:cs="Times New Roman"/>
          <w:bCs/>
          <w:color w:val="000000"/>
          <w:sz w:val="26"/>
          <w:szCs w:val="26"/>
        </w:rPr>
        <w:t xml:space="preserve"> and Human Rights policy.</w:t>
      </w:r>
    </w:p>
    <w:p w14:paraId="021B627B" w14:textId="77777777" w:rsidR="00043D0D" w:rsidRPr="00043D0D" w:rsidRDefault="00043D0D" w:rsidP="00043D0D">
      <w:pPr>
        <w:spacing w:after="0" w:line="240" w:lineRule="auto"/>
        <w:rPr>
          <w:rFonts w:ascii="Century Gothic" w:eastAsia="Times New Roman" w:hAnsi="Century Gothic" w:cs="Times New Roman"/>
          <w:bCs/>
          <w:color w:val="000000"/>
          <w:sz w:val="26"/>
          <w:szCs w:val="26"/>
        </w:rPr>
      </w:pPr>
    </w:p>
    <w:p w14:paraId="6F9DBA22" w14:textId="77777777" w:rsidR="00043D0D" w:rsidRPr="00043D0D" w:rsidRDefault="00043D0D" w:rsidP="00043D0D">
      <w:pPr>
        <w:spacing w:after="0" w:line="240" w:lineRule="auto"/>
        <w:rPr>
          <w:rFonts w:ascii="Century Gothic" w:eastAsia="Times New Roman" w:hAnsi="Century Gothic" w:cs="Times New Roman"/>
          <w:bCs/>
          <w:color w:val="000000"/>
          <w:sz w:val="26"/>
          <w:szCs w:val="26"/>
        </w:rPr>
      </w:pPr>
      <w:r w:rsidRPr="00043D0D">
        <w:rPr>
          <w:rFonts w:ascii="Century Gothic" w:eastAsia="Times New Roman" w:hAnsi="Century Gothic" w:cs="Times New Roman"/>
          <w:bCs/>
          <w:color w:val="000000"/>
          <w:sz w:val="26"/>
          <w:szCs w:val="26"/>
        </w:rPr>
        <w:t>The Association will regularly review this document for equal opportunities implications and take the necessary action to address any inequalities that result from the implementation of the policy.</w:t>
      </w:r>
    </w:p>
    <w:p w14:paraId="584CBF75" w14:textId="390AEF97" w:rsidR="00043D0D" w:rsidRPr="00043D0D" w:rsidRDefault="00043D0D" w:rsidP="00043D0D">
      <w:pPr>
        <w:tabs>
          <w:tab w:val="left" w:pos="3804"/>
        </w:tabs>
        <w:sectPr w:rsidR="00043D0D" w:rsidRPr="00043D0D" w:rsidSect="00FB0F89">
          <w:headerReference w:type="default" r:id="rId8"/>
          <w:pgSz w:w="11906" w:h="16838"/>
          <w:pgMar w:top="1134" w:right="1134" w:bottom="1134" w:left="1134" w:header="709" w:footer="709" w:gutter="0"/>
          <w:cols w:space="708"/>
          <w:docGrid w:linePitch="360"/>
        </w:sectPr>
      </w:pPr>
      <w:r>
        <w:tab/>
      </w:r>
    </w:p>
    <w:p w14:paraId="1359C366" w14:textId="77777777" w:rsidR="00EA3CB9" w:rsidRDefault="00EA3CB9" w:rsidP="00EA3CB9">
      <w:pPr>
        <w:pStyle w:val="BodyText"/>
        <w:spacing w:line="276" w:lineRule="auto"/>
        <w:jc w:val="left"/>
        <w:rPr>
          <w:rFonts w:ascii="Arial" w:hAnsi="Arial" w:cs="Arial"/>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186"/>
        <w:gridCol w:w="1586"/>
      </w:tblGrid>
      <w:tr w:rsidR="00DC34C3" w:rsidRPr="0079627C" w14:paraId="0F83B5D0" w14:textId="77777777" w:rsidTr="005E3608">
        <w:tc>
          <w:tcPr>
            <w:tcW w:w="9920" w:type="dxa"/>
            <w:gridSpan w:val="3"/>
            <w:tcBorders>
              <w:top w:val="nil"/>
              <w:left w:val="nil"/>
              <w:bottom w:val="single" w:sz="4" w:space="0" w:color="auto"/>
              <w:right w:val="nil"/>
            </w:tcBorders>
            <w:shd w:val="clear" w:color="auto" w:fill="auto"/>
          </w:tcPr>
          <w:p w14:paraId="75A9D600" w14:textId="77777777" w:rsidR="00DC34C3" w:rsidRPr="0079627C" w:rsidRDefault="00C06567" w:rsidP="005E3608">
            <w:pPr>
              <w:jc w:val="right"/>
              <w:rPr>
                <w:rFonts w:ascii="Calibri" w:hAnsi="Calibri"/>
                <w:b/>
                <w:color w:val="800000"/>
                <w:sz w:val="40"/>
                <w:szCs w:val="40"/>
              </w:rPr>
            </w:pPr>
            <w:r>
              <w:rPr>
                <w:rFonts w:ascii="Calibri" w:hAnsi="Calibri"/>
                <w:sz w:val="24"/>
              </w:rPr>
              <w:br w:type="page"/>
            </w:r>
            <w:r w:rsidR="00DC34C3" w:rsidRPr="0079627C">
              <w:rPr>
                <w:rFonts w:ascii="Calibri" w:hAnsi="Calibri"/>
                <w:b/>
                <w:color w:val="800000"/>
                <w:sz w:val="40"/>
                <w:szCs w:val="40"/>
              </w:rPr>
              <w:t>Contents</w:t>
            </w:r>
          </w:p>
        </w:tc>
      </w:tr>
      <w:tr w:rsidR="00DC34C3" w:rsidRPr="0079627C" w14:paraId="4F3FACDD" w14:textId="77777777" w:rsidTr="005E3608">
        <w:tc>
          <w:tcPr>
            <w:tcW w:w="2148" w:type="dxa"/>
            <w:tcBorders>
              <w:top w:val="single" w:sz="4" w:space="0" w:color="auto"/>
              <w:left w:val="nil"/>
              <w:bottom w:val="nil"/>
              <w:right w:val="nil"/>
            </w:tcBorders>
            <w:shd w:val="clear" w:color="auto" w:fill="auto"/>
          </w:tcPr>
          <w:p w14:paraId="4AE2B11F" w14:textId="77777777" w:rsidR="00DC34C3" w:rsidRPr="0079627C" w:rsidRDefault="00DC34C3" w:rsidP="005E3608">
            <w:pPr>
              <w:rPr>
                <w:rFonts w:ascii="Calibri" w:hAnsi="Calibri"/>
                <w:sz w:val="28"/>
                <w:szCs w:val="28"/>
              </w:rPr>
            </w:pPr>
          </w:p>
          <w:p w14:paraId="75B1D3D1" w14:textId="77777777" w:rsidR="00DC34C3" w:rsidRPr="0079627C" w:rsidRDefault="00DC34C3" w:rsidP="005E3608">
            <w:pPr>
              <w:rPr>
                <w:rFonts w:ascii="Calibri" w:hAnsi="Calibri"/>
                <w:sz w:val="28"/>
                <w:szCs w:val="28"/>
              </w:rPr>
            </w:pPr>
          </w:p>
        </w:tc>
        <w:tc>
          <w:tcPr>
            <w:tcW w:w="6186" w:type="dxa"/>
            <w:tcBorders>
              <w:top w:val="single" w:sz="4" w:space="0" w:color="auto"/>
              <w:left w:val="nil"/>
              <w:bottom w:val="nil"/>
              <w:right w:val="nil"/>
            </w:tcBorders>
            <w:shd w:val="clear" w:color="auto" w:fill="auto"/>
          </w:tcPr>
          <w:p w14:paraId="4217E5CC" w14:textId="77777777" w:rsidR="00DC34C3" w:rsidRPr="0079627C" w:rsidRDefault="00DC34C3" w:rsidP="005E3608">
            <w:pPr>
              <w:rPr>
                <w:rFonts w:ascii="Calibri" w:hAnsi="Calibri"/>
                <w:sz w:val="28"/>
                <w:szCs w:val="28"/>
              </w:rPr>
            </w:pPr>
          </w:p>
        </w:tc>
        <w:tc>
          <w:tcPr>
            <w:tcW w:w="1586" w:type="dxa"/>
            <w:tcBorders>
              <w:top w:val="single" w:sz="4" w:space="0" w:color="auto"/>
              <w:left w:val="nil"/>
              <w:bottom w:val="nil"/>
              <w:right w:val="nil"/>
            </w:tcBorders>
            <w:shd w:val="clear" w:color="auto" w:fill="auto"/>
          </w:tcPr>
          <w:p w14:paraId="29D79A1A" w14:textId="77777777" w:rsidR="00DC34C3" w:rsidRPr="0079627C" w:rsidRDefault="00DC34C3" w:rsidP="005E3608">
            <w:pPr>
              <w:rPr>
                <w:rFonts w:ascii="Calibri" w:hAnsi="Calibri"/>
                <w:sz w:val="28"/>
                <w:szCs w:val="28"/>
              </w:rPr>
            </w:pPr>
          </w:p>
        </w:tc>
      </w:tr>
      <w:tr w:rsidR="00DC34C3" w:rsidRPr="0079627C" w14:paraId="1236C787" w14:textId="77777777" w:rsidTr="005E3608">
        <w:tc>
          <w:tcPr>
            <w:tcW w:w="2148" w:type="dxa"/>
            <w:tcBorders>
              <w:top w:val="nil"/>
              <w:left w:val="nil"/>
              <w:bottom w:val="nil"/>
              <w:right w:val="nil"/>
            </w:tcBorders>
            <w:shd w:val="clear" w:color="auto" w:fill="auto"/>
          </w:tcPr>
          <w:p w14:paraId="58D776D2" w14:textId="77777777" w:rsidR="00DC34C3" w:rsidRPr="00036E82" w:rsidRDefault="00DC34C3" w:rsidP="00DC34C3">
            <w:pPr>
              <w:spacing w:after="0"/>
              <w:rPr>
                <w:rFonts w:ascii="Century Gothic" w:hAnsi="Century Gothic"/>
                <w:b/>
                <w:color w:val="800000"/>
                <w:sz w:val="28"/>
                <w:szCs w:val="28"/>
              </w:rPr>
            </w:pPr>
            <w:r w:rsidRPr="00036E82">
              <w:rPr>
                <w:rFonts w:ascii="Century Gothic" w:hAnsi="Century Gothic"/>
                <w:b/>
                <w:color w:val="800000"/>
                <w:sz w:val="28"/>
                <w:szCs w:val="28"/>
              </w:rPr>
              <w:t>Section</w:t>
            </w:r>
          </w:p>
        </w:tc>
        <w:tc>
          <w:tcPr>
            <w:tcW w:w="6186" w:type="dxa"/>
            <w:tcBorders>
              <w:top w:val="nil"/>
              <w:left w:val="nil"/>
              <w:bottom w:val="nil"/>
              <w:right w:val="nil"/>
            </w:tcBorders>
            <w:shd w:val="clear" w:color="auto" w:fill="auto"/>
          </w:tcPr>
          <w:p w14:paraId="5CF63CA4" w14:textId="77777777" w:rsidR="00DC34C3" w:rsidRPr="00036E82" w:rsidRDefault="00DC34C3" w:rsidP="00DC34C3">
            <w:pPr>
              <w:spacing w:after="0"/>
              <w:rPr>
                <w:rFonts w:ascii="Century Gothic" w:hAnsi="Century Gothic"/>
                <w:b/>
                <w:color w:val="800000"/>
                <w:sz w:val="28"/>
                <w:szCs w:val="28"/>
              </w:rPr>
            </w:pPr>
          </w:p>
        </w:tc>
        <w:tc>
          <w:tcPr>
            <w:tcW w:w="1586" w:type="dxa"/>
            <w:tcBorders>
              <w:top w:val="nil"/>
              <w:left w:val="nil"/>
              <w:bottom w:val="nil"/>
              <w:right w:val="nil"/>
            </w:tcBorders>
            <w:shd w:val="clear" w:color="auto" w:fill="auto"/>
          </w:tcPr>
          <w:p w14:paraId="6D813E0F" w14:textId="77777777" w:rsidR="00DC34C3" w:rsidRPr="00036E82" w:rsidRDefault="00DC34C3" w:rsidP="00DC34C3">
            <w:pPr>
              <w:spacing w:after="0"/>
              <w:jc w:val="right"/>
              <w:rPr>
                <w:rFonts w:ascii="Century Gothic" w:hAnsi="Century Gothic"/>
                <w:b/>
                <w:color w:val="800000"/>
                <w:sz w:val="28"/>
                <w:szCs w:val="28"/>
              </w:rPr>
            </w:pPr>
          </w:p>
        </w:tc>
      </w:tr>
      <w:tr w:rsidR="00DC34C3" w:rsidRPr="0079627C" w14:paraId="5EA6E543" w14:textId="77777777" w:rsidTr="005E3608">
        <w:tc>
          <w:tcPr>
            <w:tcW w:w="2148" w:type="dxa"/>
            <w:tcBorders>
              <w:top w:val="nil"/>
              <w:left w:val="nil"/>
              <w:bottom w:val="nil"/>
              <w:right w:val="nil"/>
            </w:tcBorders>
            <w:shd w:val="clear" w:color="auto" w:fill="auto"/>
          </w:tcPr>
          <w:p w14:paraId="5A91461B" w14:textId="77777777" w:rsidR="00DC34C3" w:rsidRPr="00036E82" w:rsidRDefault="00DC34C3" w:rsidP="00DC34C3">
            <w:pPr>
              <w:spacing w:after="0"/>
              <w:rPr>
                <w:rFonts w:ascii="Century Gothic" w:hAnsi="Century Gothic"/>
                <w:sz w:val="28"/>
                <w:szCs w:val="28"/>
              </w:rPr>
            </w:pPr>
          </w:p>
        </w:tc>
        <w:tc>
          <w:tcPr>
            <w:tcW w:w="6186" w:type="dxa"/>
            <w:tcBorders>
              <w:top w:val="nil"/>
              <w:left w:val="nil"/>
              <w:bottom w:val="nil"/>
              <w:right w:val="nil"/>
            </w:tcBorders>
            <w:shd w:val="clear" w:color="auto" w:fill="auto"/>
          </w:tcPr>
          <w:p w14:paraId="123B5F44" w14:textId="77777777" w:rsidR="00DC34C3" w:rsidRPr="00036E82" w:rsidRDefault="00DC34C3" w:rsidP="00DC34C3">
            <w:pPr>
              <w:spacing w:after="0"/>
              <w:rPr>
                <w:rFonts w:ascii="Century Gothic" w:hAnsi="Century Gothic"/>
                <w:sz w:val="28"/>
                <w:szCs w:val="28"/>
              </w:rPr>
            </w:pPr>
          </w:p>
        </w:tc>
        <w:tc>
          <w:tcPr>
            <w:tcW w:w="1586" w:type="dxa"/>
            <w:tcBorders>
              <w:top w:val="nil"/>
              <w:left w:val="nil"/>
              <w:bottom w:val="nil"/>
              <w:right w:val="nil"/>
            </w:tcBorders>
            <w:shd w:val="clear" w:color="auto" w:fill="auto"/>
          </w:tcPr>
          <w:p w14:paraId="0AC264EF" w14:textId="77777777" w:rsidR="00DC34C3" w:rsidRPr="00036E82" w:rsidRDefault="00DC34C3" w:rsidP="00DC34C3">
            <w:pPr>
              <w:spacing w:after="0"/>
              <w:jc w:val="right"/>
              <w:rPr>
                <w:rFonts w:ascii="Century Gothic" w:hAnsi="Century Gothic"/>
                <w:color w:val="800000"/>
                <w:sz w:val="28"/>
                <w:szCs w:val="28"/>
              </w:rPr>
            </w:pPr>
          </w:p>
        </w:tc>
      </w:tr>
      <w:tr w:rsidR="00DC34C3" w:rsidRPr="0079627C" w14:paraId="6A636B65" w14:textId="77777777" w:rsidTr="005E3608">
        <w:tc>
          <w:tcPr>
            <w:tcW w:w="2148" w:type="dxa"/>
            <w:tcBorders>
              <w:top w:val="nil"/>
              <w:left w:val="nil"/>
              <w:bottom w:val="nil"/>
              <w:right w:val="nil"/>
            </w:tcBorders>
            <w:shd w:val="clear" w:color="auto" w:fill="auto"/>
          </w:tcPr>
          <w:p w14:paraId="43B61D45"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1.0</w:t>
            </w:r>
          </w:p>
        </w:tc>
        <w:tc>
          <w:tcPr>
            <w:tcW w:w="6186" w:type="dxa"/>
            <w:tcBorders>
              <w:top w:val="nil"/>
              <w:left w:val="nil"/>
              <w:bottom w:val="nil"/>
              <w:right w:val="nil"/>
            </w:tcBorders>
            <w:shd w:val="clear" w:color="auto" w:fill="auto"/>
          </w:tcPr>
          <w:p w14:paraId="3C8DC96B" w14:textId="16BBB685" w:rsidR="00DC34C3" w:rsidRPr="00036E82" w:rsidRDefault="00E60BF7" w:rsidP="00DC34C3">
            <w:pPr>
              <w:spacing w:after="0"/>
              <w:rPr>
                <w:rFonts w:ascii="Century Gothic" w:hAnsi="Century Gothic"/>
                <w:sz w:val="28"/>
                <w:szCs w:val="28"/>
              </w:rPr>
            </w:pPr>
            <w:r w:rsidRPr="00036E82">
              <w:rPr>
                <w:rFonts w:ascii="Century Gothic" w:hAnsi="Century Gothic"/>
                <w:sz w:val="28"/>
                <w:szCs w:val="28"/>
              </w:rPr>
              <w:t>Introduction</w:t>
            </w:r>
          </w:p>
        </w:tc>
        <w:tc>
          <w:tcPr>
            <w:tcW w:w="1586" w:type="dxa"/>
            <w:tcBorders>
              <w:top w:val="nil"/>
              <w:left w:val="nil"/>
              <w:bottom w:val="nil"/>
              <w:right w:val="nil"/>
            </w:tcBorders>
            <w:shd w:val="clear" w:color="auto" w:fill="auto"/>
          </w:tcPr>
          <w:p w14:paraId="2674D02F" w14:textId="77777777" w:rsidR="00DC34C3" w:rsidRPr="00036E82" w:rsidRDefault="00DC34C3" w:rsidP="00DC34C3">
            <w:pPr>
              <w:spacing w:after="0"/>
              <w:jc w:val="right"/>
              <w:rPr>
                <w:rFonts w:ascii="Century Gothic" w:hAnsi="Century Gothic"/>
                <w:color w:val="800000"/>
                <w:sz w:val="28"/>
                <w:szCs w:val="28"/>
              </w:rPr>
            </w:pPr>
            <w:r w:rsidRPr="00036E82">
              <w:rPr>
                <w:rFonts w:ascii="Century Gothic" w:hAnsi="Century Gothic"/>
                <w:color w:val="800000"/>
                <w:sz w:val="28"/>
                <w:szCs w:val="28"/>
              </w:rPr>
              <w:t>1</w:t>
            </w:r>
          </w:p>
        </w:tc>
      </w:tr>
      <w:tr w:rsidR="00DC34C3" w:rsidRPr="0079627C" w14:paraId="380626E1" w14:textId="77777777" w:rsidTr="005E3608">
        <w:tc>
          <w:tcPr>
            <w:tcW w:w="2148" w:type="dxa"/>
            <w:tcBorders>
              <w:top w:val="nil"/>
              <w:left w:val="nil"/>
              <w:bottom w:val="nil"/>
              <w:right w:val="nil"/>
            </w:tcBorders>
            <w:shd w:val="clear" w:color="auto" w:fill="auto"/>
          </w:tcPr>
          <w:p w14:paraId="031BF71C"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2.0</w:t>
            </w:r>
          </w:p>
        </w:tc>
        <w:tc>
          <w:tcPr>
            <w:tcW w:w="6186" w:type="dxa"/>
            <w:tcBorders>
              <w:top w:val="nil"/>
              <w:left w:val="nil"/>
              <w:bottom w:val="nil"/>
              <w:right w:val="nil"/>
            </w:tcBorders>
            <w:shd w:val="clear" w:color="auto" w:fill="auto"/>
          </w:tcPr>
          <w:p w14:paraId="62E3927C" w14:textId="3CBAF2FD" w:rsidR="00DC34C3" w:rsidRPr="00036E82" w:rsidRDefault="00036E82" w:rsidP="00DC34C3">
            <w:pPr>
              <w:spacing w:after="0"/>
              <w:rPr>
                <w:rFonts w:ascii="Century Gothic" w:hAnsi="Century Gothic"/>
                <w:sz w:val="28"/>
                <w:szCs w:val="28"/>
              </w:rPr>
            </w:pPr>
            <w:r w:rsidRPr="00036E82">
              <w:rPr>
                <w:rFonts w:ascii="Century Gothic" w:hAnsi="Century Gothic"/>
                <w:sz w:val="28"/>
                <w:szCs w:val="28"/>
              </w:rPr>
              <w:t>Links to other Strategies</w:t>
            </w:r>
          </w:p>
        </w:tc>
        <w:tc>
          <w:tcPr>
            <w:tcW w:w="1586" w:type="dxa"/>
            <w:tcBorders>
              <w:top w:val="nil"/>
              <w:left w:val="nil"/>
              <w:bottom w:val="nil"/>
              <w:right w:val="nil"/>
            </w:tcBorders>
            <w:shd w:val="clear" w:color="auto" w:fill="auto"/>
          </w:tcPr>
          <w:p w14:paraId="4F778A6C" w14:textId="3A711C23" w:rsidR="00DC34C3" w:rsidRPr="00036E82" w:rsidRDefault="00DC34C3" w:rsidP="00DC34C3">
            <w:pPr>
              <w:spacing w:after="0"/>
              <w:jc w:val="right"/>
              <w:rPr>
                <w:rFonts w:ascii="Century Gothic" w:hAnsi="Century Gothic"/>
                <w:color w:val="800000"/>
                <w:sz w:val="28"/>
                <w:szCs w:val="28"/>
              </w:rPr>
            </w:pPr>
            <w:r w:rsidRPr="00036E82">
              <w:rPr>
                <w:rFonts w:ascii="Century Gothic" w:hAnsi="Century Gothic"/>
                <w:color w:val="800000"/>
                <w:sz w:val="28"/>
                <w:szCs w:val="28"/>
              </w:rPr>
              <w:t>1</w:t>
            </w:r>
            <w:r w:rsidR="009D1444" w:rsidRPr="00036E82">
              <w:rPr>
                <w:rFonts w:ascii="Century Gothic" w:hAnsi="Century Gothic"/>
                <w:color w:val="800000"/>
                <w:sz w:val="28"/>
                <w:szCs w:val="28"/>
              </w:rPr>
              <w:t xml:space="preserve"> </w:t>
            </w:r>
          </w:p>
        </w:tc>
      </w:tr>
      <w:tr w:rsidR="00DC34C3" w:rsidRPr="0079627C" w14:paraId="1963018C" w14:textId="77777777" w:rsidTr="005E3608">
        <w:tc>
          <w:tcPr>
            <w:tcW w:w="2148" w:type="dxa"/>
            <w:tcBorders>
              <w:top w:val="nil"/>
              <w:left w:val="nil"/>
              <w:bottom w:val="nil"/>
              <w:right w:val="nil"/>
            </w:tcBorders>
            <w:shd w:val="clear" w:color="auto" w:fill="auto"/>
          </w:tcPr>
          <w:p w14:paraId="5F0E50D1"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3.0</w:t>
            </w:r>
            <w:r w:rsidRPr="00036E82">
              <w:rPr>
                <w:rFonts w:ascii="Century Gothic" w:hAnsi="Century Gothic"/>
                <w:sz w:val="28"/>
                <w:szCs w:val="28"/>
              </w:rPr>
              <w:tab/>
            </w:r>
            <w:r w:rsidRPr="00036E82">
              <w:rPr>
                <w:rFonts w:ascii="Century Gothic" w:hAnsi="Century Gothic"/>
                <w:sz w:val="28"/>
                <w:szCs w:val="28"/>
              </w:rPr>
              <w:tab/>
            </w:r>
          </w:p>
        </w:tc>
        <w:tc>
          <w:tcPr>
            <w:tcW w:w="6186" w:type="dxa"/>
            <w:tcBorders>
              <w:top w:val="nil"/>
              <w:left w:val="nil"/>
              <w:bottom w:val="nil"/>
              <w:right w:val="nil"/>
            </w:tcBorders>
            <w:shd w:val="clear" w:color="auto" w:fill="auto"/>
          </w:tcPr>
          <w:p w14:paraId="433F3BEA" w14:textId="5F06791F" w:rsidR="00DC34C3" w:rsidRPr="00036E82" w:rsidRDefault="00036E82" w:rsidP="00DC34C3">
            <w:pPr>
              <w:spacing w:after="0"/>
              <w:rPr>
                <w:rFonts w:ascii="Century Gothic" w:hAnsi="Century Gothic"/>
                <w:sz w:val="28"/>
                <w:szCs w:val="28"/>
              </w:rPr>
            </w:pPr>
            <w:r w:rsidRPr="00036E82">
              <w:rPr>
                <w:rFonts w:ascii="Century Gothic" w:hAnsi="Century Gothic"/>
                <w:sz w:val="28"/>
                <w:szCs w:val="28"/>
              </w:rPr>
              <w:t>Links to Regulatory Requirements</w:t>
            </w:r>
          </w:p>
        </w:tc>
        <w:tc>
          <w:tcPr>
            <w:tcW w:w="1586" w:type="dxa"/>
            <w:tcBorders>
              <w:top w:val="nil"/>
              <w:left w:val="nil"/>
              <w:bottom w:val="nil"/>
              <w:right w:val="nil"/>
            </w:tcBorders>
            <w:shd w:val="clear" w:color="auto" w:fill="auto"/>
          </w:tcPr>
          <w:p w14:paraId="6BEA5F9D" w14:textId="034CEDDF" w:rsidR="00DC34C3" w:rsidRPr="00036E82" w:rsidRDefault="00FA4339" w:rsidP="00DC34C3">
            <w:pPr>
              <w:spacing w:after="0"/>
              <w:jc w:val="right"/>
              <w:rPr>
                <w:rFonts w:ascii="Century Gothic" w:hAnsi="Century Gothic"/>
                <w:color w:val="800000"/>
                <w:sz w:val="28"/>
                <w:szCs w:val="28"/>
              </w:rPr>
            </w:pPr>
            <w:r>
              <w:rPr>
                <w:rFonts w:ascii="Century Gothic" w:hAnsi="Century Gothic"/>
                <w:color w:val="800000"/>
                <w:sz w:val="28"/>
                <w:szCs w:val="28"/>
              </w:rPr>
              <w:t>1-2</w:t>
            </w:r>
          </w:p>
        </w:tc>
      </w:tr>
      <w:tr w:rsidR="00DC34C3" w:rsidRPr="0079627C" w14:paraId="53D8EEE6" w14:textId="77777777" w:rsidTr="005E3608">
        <w:tc>
          <w:tcPr>
            <w:tcW w:w="2148" w:type="dxa"/>
            <w:tcBorders>
              <w:top w:val="nil"/>
              <w:left w:val="nil"/>
              <w:bottom w:val="nil"/>
              <w:right w:val="nil"/>
            </w:tcBorders>
            <w:shd w:val="clear" w:color="auto" w:fill="auto"/>
          </w:tcPr>
          <w:p w14:paraId="063F26EA"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4.0</w:t>
            </w:r>
          </w:p>
        </w:tc>
        <w:tc>
          <w:tcPr>
            <w:tcW w:w="6186" w:type="dxa"/>
            <w:tcBorders>
              <w:top w:val="nil"/>
              <w:left w:val="nil"/>
              <w:bottom w:val="nil"/>
              <w:right w:val="nil"/>
            </w:tcBorders>
            <w:shd w:val="clear" w:color="auto" w:fill="auto"/>
          </w:tcPr>
          <w:p w14:paraId="3FC48453" w14:textId="0B52EAC7" w:rsidR="00DC34C3" w:rsidRPr="00036E82" w:rsidRDefault="00036E82" w:rsidP="00DC34C3">
            <w:pPr>
              <w:spacing w:after="0"/>
              <w:rPr>
                <w:rFonts w:ascii="Century Gothic" w:hAnsi="Century Gothic"/>
                <w:sz w:val="28"/>
                <w:szCs w:val="28"/>
              </w:rPr>
            </w:pPr>
            <w:r w:rsidRPr="00036E82">
              <w:rPr>
                <w:rFonts w:ascii="Century Gothic" w:hAnsi="Century Gothic"/>
                <w:sz w:val="28"/>
                <w:szCs w:val="28"/>
              </w:rPr>
              <w:t>Links to Regulatory Standards</w:t>
            </w:r>
          </w:p>
        </w:tc>
        <w:tc>
          <w:tcPr>
            <w:tcW w:w="1586" w:type="dxa"/>
            <w:tcBorders>
              <w:top w:val="nil"/>
              <w:left w:val="nil"/>
              <w:bottom w:val="nil"/>
              <w:right w:val="nil"/>
            </w:tcBorders>
            <w:shd w:val="clear" w:color="auto" w:fill="auto"/>
          </w:tcPr>
          <w:p w14:paraId="71152929" w14:textId="096E5FAF" w:rsidR="00DC34C3" w:rsidRPr="00036E82" w:rsidRDefault="00FA4339" w:rsidP="00DC34C3">
            <w:pPr>
              <w:spacing w:after="0"/>
              <w:jc w:val="right"/>
              <w:rPr>
                <w:rFonts w:ascii="Century Gothic" w:hAnsi="Century Gothic"/>
                <w:color w:val="800000"/>
                <w:sz w:val="28"/>
                <w:szCs w:val="28"/>
              </w:rPr>
            </w:pPr>
            <w:r>
              <w:rPr>
                <w:rFonts w:ascii="Century Gothic" w:hAnsi="Century Gothic"/>
                <w:color w:val="800000"/>
                <w:sz w:val="28"/>
                <w:szCs w:val="28"/>
              </w:rPr>
              <w:t>2</w:t>
            </w:r>
          </w:p>
        </w:tc>
      </w:tr>
      <w:tr w:rsidR="00DC34C3" w:rsidRPr="0079627C" w14:paraId="2924392A" w14:textId="77777777" w:rsidTr="005E3608">
        <w:tc>
          <w:tcPr>
            <w:tcW w:w="2148" w:type="dxa"/>
            <w:tcBorders>
              <w:top w:val="nil"/>
              <w:left w:val="nil"/>
              <w:bottom w:val="nil"/>
              <w:right w:val="nil"/>
            </w:tcBorders>
            <w:shd w:val="clear" w:color="auto" w:fill="auto"/>
          </w:tcPr>
          <w:p w14:paraId="4451C1B3"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5.0</w:t>
            </w:r>
          </w:p>
        </w:tc>
        <w:tc>
          <w:tcPr>
            <w:tcW w:w="6186" w:type="dxa"/>
            <w:tcBorders>
              <w:top w:val="nil"/>
              <w:left w:val="nil"/>
              <w:bottom w:val="nil"/>
              <w:right w:val="nil"/>
            </w:tcBorders>
            <w:shd w:val="clear" w:color="auto" w:fill="auto"/>
          </w:tcPr>
          <w:p w14:paraId="0F80C932" w14:textId="6B39EFB9" w:rsidR="00DC34C3" w:rsidRPr="00036E82" w:rsidRDefault="00036E82" w:rsidP="00DC34C3">
            <w:pPr>
              <w:spacing w:after="0"/>
              <w:rPr>
                <w:rFonts w:ascii="Century Gothic" w:hAnsi="Century Gothic"/>
                <w:sz w:val="28"/>
                <w:szCs w:val="28"/>
              </w:rPr>
            </w:pPr>
            <w:r w:rsidRPr="00036E82">
              <w:rPr>
                <w:rFonts w:ascii="Century Gothic" w:hAnsi="Century Gothic"/>
                <w:sz w:val="28"/>
                <w:szCs w:val="28"/>
              </w:rPr>
              <w:t>Communication Plans</w:t>
            </w:r>
          </w:p>
        </w:tc>
        <w:tc>
          <w:tcPr>
            <w:tcW w:w="1586" w:type="dxa"/>
            <w:tcBorders>
              <w:top w:val="nil"/>
              <w:left w:val="nil"/>
              <w:bottom w:val="nil"/>
              <w:right w:val="nil"/>
            </w:tcBorders>
            <w:shd w:val="clear" w:color="auto" w:fill="auto"/>
          </w:tcPr>
          <w:p w14:paraId="5AB33C7C" w14:textId="18FE22AE" w:rsidR="00DC34C3" w:rsidRPr="00036E82" w:rsidRDefault="00FA4339" w:rsidP="00DC34C3">
            <w:pPr>
              <w:spacing w:after="0"/>
              <w:jc w:val="right"/>
              <w:rPr>
                <w:rFonts w:ascii="Century Gothic" w:hAnsi="Century Gothic"/>
                <w:color w:val="800000"/>
                <w:sz w:val="28"/>
                <w:szCs w:val="28"/>
              </w:rPr>
            </w:pPr>
            <w:r>
              <w:rPr>
                <w:rFonts w:ascii="Century Gothic" w:hAnsi="Century Gothic"/>
                <w:color w:val="800000"/>
                <w:sz w:val="28"/>
                <w:szCs w:val="28"/>
              </w:rPr>
              <w:t>2-3</w:t>
            </w:r>
          </w:p>
        </w:tc>
      </w:tr>
      <w:tr w:rsidR="00DC34C3" w:rsidRPr="0079627C" w14:paraId="480C1D47" w14:textId="77777777" w:rsidTr="005E3608">
        <w:tc>
          <w:tcPr>
            <w:tcW w:w="2148" w:type="dxa"/>
            <w:tcBorders>
              <w:top w:val="nil"/>
              <w:left w:val="nil"/>
              <w:bottom w:val="nil"/>
              <w:right w:val="nil"/>
            </w:tcBorders>
            <w:shd w:val="clear" w:color="auto" w:fill="auto"/>
          </w:tcPr>
          <w:p w14:paraId="6DB1CB1C"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6.0</w:t>
            </w:r>
          </w:p>
        </w:tc>
        <w:tc>
          <w:tcPr>
            <w:tcW w:w="6186" w:type="dxa"/>
            <w:tcBorders>
              <w:top w:val="nil"/>
              <w:left w:val="nil"/>
              <w:bottom w:val="nil"/>
              <w:right w:val="nil"/>
            </w:tcBorders>
            <w:shd w:val="clear" w:color="auto" w:fill="auto"/>
          </w:tcPr>
          <w:p w14:paraId="58C9DC9E" w14:textId="230B09BB" w:rsidR="00DC34C3" w:rsidRPr="00036E82" w:rsidRDefault="00036E82" w:rsidP="00DC34C3">
            <w:pPr>
              <w:pStyle w:val="NoSpacing"/>
              <w:jc w:val="both"/>
              <w:rPr>
                <w:rFonts w:ascii="Century Gothic" w:hAnsi="Century Gothic"/>
                <w:sz w:val="28"/>
                <w:szCs w:val="28"/>
              </w:rPr>
            </w:pPr>
            <w:r w:rsidRPr="00036E82">
              <w:rPr>
                <w:rFonts w:ascii="Century Gothic" w:hAnsi="Century Gothic"/>
                <w:sz w:val="28"/>
                <w:szCs w:val="28"/>
              </w:rPr>
              <w:t>Brand Guidance</w:t>
            </w:r>
          </w:p>
        </w:tc>
        <w:tc>
          <w:tcPr>
            <w:tcW w:w="1586" w:type="dxa"/>
            <w:tcBorders>
              <w:top w:val="nil"/>
              <w:left w:val="nil"/>
              <w:bottom w:val="nil"/>
              <w:right w:val="nil"/>
            </w:tcBorders>
            <w:shd w:val="clear" w:color="auto" w:fill="auto"/>
          </w:tcPr>
          <w:p w14:paraId="53218585" w14:textId="58C1F4E6" w:rsidR="00DC34C3" w:rsidRPr="00036E82" w:rsidRDefault="00FA4339" w:rsidP="00DC34C3">
            <w:pPr>
              <w:spacing w:after="0"/>
              <w:jc w:val="right"/>
              <w:rPr>
                <w:rFonts w:ascii="Century Gothic" w:hAnsi="Century Gothic"/>
                <w:color w:val="800000"/>
                <w:sz w:val="28"/>
                <w:szCs w:val="28"/>
              </w:rPr>
            </w:pPr>
            <w:r>
              <w:rPr>
                <w:rFonts w:ascii="Century Gothic" w:hAnsi="Century Gothic"/>
                <w:color w:val="800000"/>
                <w:sz w:val="28"/>
                <w:szCs w:val="28"/>
              </w:rPr>
              <w:t>3</w:t>
            </w:r>
          </w:p>
        </w:tc>
      </w:tr>
      <w:tr w:rsidR="00DC34C3" w:rsidRPr="0079627C" w14:paraId="35E235A6" w14:textId="77777777" w:rsidTr="005E3608">
        <w:tc>
          <w:tcPr>
            <w:tcW w:w="2148" w:type="dxa"/>
            <w:tcBorders>
              <w:top w:val="nil"/>
              <w:left w:val="nil"/>
              <w:bottom w:val="nil"/>
              <w:right w:val="nil"/>
            </w:tcBorders>
            <w:shd w:val="clear" w:color="auto" w:fill="auto"/>
          </w:tcPr>
          <w:p w14:paraId="13CBFE18"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7.0</w:t>
            </w:r>
          </w:p>
        </w:tc>
        <w:tc>
          <w:tcPr>
            <w:tcW w:w="6186" w:type="dxa"/>
            <w:tcBorders>
              <w:top w:val="nil"/>
              <w:left w:val="nil"/>
              <w:bottom w:val="nil"/>
              <w:right w:val="nil"/>
            </w:tcBorders>
            <w:shd w:val="clear" w:color="auto" w:fill="auto"/>
          </w:tcPr>
          <w:p w14:paraId="13DF9545" w14:textId="769DC0B8" w:rsidR="00DC34C3" w:rsidRPr="00036E82" w:rsidRDefault="00036E82" w:rsidP="00DC34C3">
            <w:pPr>
              <w:spacing w:after="0"/>
              <w:rPr>
                <w:rFonts w:ascii="Century Gothic" w:hAnsi="Century Gothic"/>
                <w:sz w:val="28"/>
                <w:szCs w:val="28"/>
              </w:rPr>
            </w:pPr>
            <w:r w:rsidRPr="00036E82">
              <w:rPr>
                <w:rFonts w:ascii="Century Gothic" w:hAnsi="Century Gothic"/>
                <w:sz w:val="28"/>
                <w:szCs w:val="28"/>
              </w:rPr>
              <w:t>Our communication aims</w:t>
            </w:r>
          </w:p>
        </w:tc>
        <w:tc>
          <w:tcPr>
            <w:tcW w:w="1586" w:type="dxa"/>
            <w:tcBorders>
              <w:top w:val="nil"/>
              <w:left w:val="nil"/>
              <w:bottom w:val="nil"/>
              <w:right w:val="nil"/>
            </w:tcBorders>
            <w:shd w:val="clear" w:color="auto" w:fill="auto"/>
          </w:tcPr>
          <w:p w14:paraId="036E348A" w14:textId="0FD08AAB" w:rsidR="00DC34C3" w:rsidRPr="00036E82" w:rsidRDefault="00FA4339" w:rsidP="00DC34C3">
            <w:pPr>
              <w:spacing w:after="0"/>
              <w:jc w:val="right"/>
              <w:rPr>
                <w:rFonts w:ascii="Century Gothic" w:hAnsi="Century Gothic"/>
                <w:color w:val="800000"/>
                <w:sz w:val="28"/>
                <w:szCs w:val="28"/>
              </w:rPr>
            </w:pPr>
            <w:r>
              <w:rPr>
                <w:rFonts w:ascii="Century Gothic" w:hAnsi="Century Gothic"/>
                <w:color w:val="800000"/>
                <w:sz w:val="28"/>
                <w:szCs w:val="28"/>
              </w:rPr>
              <w:t>3-4</w:t>
            </w:r>
          </w:p>
        </w:tc>
      </w:tr>
      <w:tr w:rsidR="00DC34C3" w:rsidRPr="0079627C" w14:paraId="45BDB589" w14:textId="77777777" w:rsidTr="005E3608">
        <w:tc>
          <w:tcPr>
            <w:tcW w:w="2148" w:type="dxa"/>
            <w:tcBorders>
              <w:top w:val="nil"/>
              <w:left w:val="nil"/>
              <w:bottom w:val="nil"/>
              <w:right w:val="nil"/>
            </w:tcBorders>
            <w:shd w:val="clear" w:color="auto" w:fill="auto"/>
          </w:tcPr>
          <w:p w14:paraId="4230FEE4"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8.0</w:t>
            </w:r>
          </w:p>
        </w:tc>
        <w:tc>
          <w:tcPr>
            <w:tcW w:w="6186" w:type="dxa"/>
            <w:tcBorders>
              <w:top w:val="nil"/>
              <w:left w:val="nil"/>
              <w:bottom w:val="nil"/>
              <w:right w:val="nil"/>
            </w:tcBorders>
            <w:shd w:val="clear" w:color="auto" w:fill="auto"/>
          </w:tcPr>
          <w:p w14:paraId="6CAF45A5" w14:textId="14EA7D40" w:rsidR="00DC34C3" w:rsidRPr="00036E82" w:rsidRDefault="00036E82" w:rsidP="00DC34C3">
            <w:pPr>
              <w:spacing w:after="0"/>
              <w:rPr>
                <w:rFonts w:ascii="Century Gothic" w:hAnsi="Century Gothic"/>
                <w:sz w:val="28"/>
                <w:szCs w:val="28"/>
              </w:rPr>
            </w:pPr>
            <w:r w:rsidRPr="00036E82">
              <w:rPr>
                <w:rFonts w:ascii="Century Gothic" w:hAnsi="Century Gothic"/>
                <w:sz w:val="28"/>
                <w:szCs w:val="28"/>
              </w:rPr>
              <w:t xml:space="preserve">Our </w:t>
            </w:r>
            <w:r w:rsidR="00FA4339">
              <w:rPr>
                <w:rFonts w:ascii="Century Gothic" w:hAnsi="Century Gothic"/>
                <w:sz w:val="28"/>
                <w:szCs w:val="28"/>
              </w:rPr>
              <w:t>p</w:t>
            </w:r>
            <w:r w:rsidRPr="00036E82">
              <w:rPr>
                <w:rFonts w:ascii="Century Gothic" w:hAnsi="Century Gothic"/>
                <w:sz w:val="28"/>
                <w:szCs w:val="28"/>
              </w:rPr>
              <w:t>rinciples for all communications</w:t>
            </w:r>
          </w:p>
        </w:tc>
        <w:tc>
          <w:tcPr>
            <w:tcW w:w="1586" w:type="dxa"/>
            <w:tcBorders>
              <w:top w:val="nil"/>
              <w:left w:val="nil"/>
              <w:bottom w:val="nil"/>
              <w:right w:val="nil"/>
            </w:tcBorders>
            <w:shd w:val="clear" w:color="auto" w:fill="auto"/>
          </w:tcPr>
          <w:p w14:paraId="1B0FBC76" w14:textId="46245DE2" w:rsidR="00DC34C3" w:rsidRPr="00036E82" w:rsidRDefault="00FA4339" w:rsidP="00DC34C3">
            <w:pPr>
              <w:spacing w:after="0"/>
              <w:jc w:val="right"/>
              <w:rPr>
                <w:rFonts w:ascii="Century Gothic" w:hAnsi="Century Gothic"/>
                <w:color w:val="800000"/>
                <w:sz w:val="28"/>
                <w:szCs w:val="28"/>
              </w:rPr>
            </w:pPr>
            <w:r>
              <w:rPr>
                <w:rFonts w:ascii="Century Gothic" w:hAnsi="Century Gothic"/>
                <w:color w:val="800000"/>
                <w:sz w:val="28"/>
                <w:szCs w:val="28"/>
              </w:rPr>
              <w:t>4-5</w:t>
            </w:r>
          </w:p>
        </w:tc>
      </w:tr>
      <w:tr w:rsidR="00DC34C3" w:rsidRPr="0079627C" w14:paraId="14A5CFF8" w14:textId="77777777" w:rsidTr="005E3608">
        <w:tc>
          <w:tcPr>
            <w:tcW w:w="2148" w:type="dxa"/>
            <w:tcBorders>
              <w:top w:val="nil"/>
              <w:left w:val="nil"/>
              <w:bottom w:val="nil"/>
              <w:right w:val="nil"/>
            </w:tcBorders>
            <w:shd w:val="clear" w:color="auto" w:fill="auto"/>
          </w:tcPr>
          <w:p w14:paraId="19EA2B3A"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9.0</w:t>
            </w:r>
          </w:p>
        </w:tc>
        <w:tc>
          <w:tcPr>
            <w:tcW w:w="6186" w:type="dxa"/>
            <w:tcBorders>
              <w:top w:val="nil"/>
              <w:left w:val="nil"/>
              <w:bottom w:val="nil"/>
              <w:right w:val="nil"/>
            </w:tcBorders>
            <w:shd w:val="clear" w:color="auto" w:fill="auto"/>
          </w:tcPr>
          <w:p w14:paraId="47891D79" w14:textId="3D7DEA28" w:rsidR="00DC34C3" w:rsidRPr="00036E82" w:rsidRDefault="00036E82" w:rsidP="00DC34C3">
            <w:pPr>
              <w:spacing w:after="0"/>
              <w:rPr>
                <w:rFonts w:ascii="Century Gothic" w:hAnsi="Century Gothic"/>
                <w:sz w:val="28"/>
                <w:szCs w:val="28"/>
              </w:rPr>
            </w:pPr>
            <w:r>
              <w:rPr>
                <w:rFonts w:ascii="Century Gothic" w:hAnsi="Century Gothic"/>
                <w:sz w:val="28"/>
                <w:szCs w:val="28"/>
              </w:rPr>
              <w:t>Key audiences</w:t>
            </w:r>
          </w:p>
        </w:tc>
        <w:tc>
          <w:tcPr>
            <w:tcW w:w="1586" w:type="dxa"/>
            <w:tcBorders>
              <w:top w:val="nil"/>
              <w:left w:val="nil"/>
              <w:bottom w:val="nil"/>
              <w:right w:val="nil"/>
            </w:tcBorders>
            <w:shd w:val="clear" w:color="auto" w:fill="auto"/>
          </w:tcPr>
          <w:p w14:paraId="723C76C8" w14:textId="1A3D0FC0" w:rsidR="00DC34C3" w:rsidRPr="00036E82" w:rsidRDefault="00FA4339" w:rsidP="00DC34C3">
            <w:pPr>
              <w:spacing w:after="0"/>
              <w:jc w:val="right"/>
              <w:rPr>
                <w:rFonts w:ascii="Century Gothic" w:hAnsi="Century Gothic"/>
                <w:color w:val="800000"/>
                <w:sz w:val="28"/>
                <w:szCs w:val="28"/>
              </w:rPr>
            </w:pPr>
            <w:r>
              <w:rPr>
                <w:rFonts w:ascii="Century Gothic" w:hAnsi="Century Gothic"/>
                <w:color w:val="800000"/>
                <w:sz w:val="28"/>
                <w:szCs w:val="28"/>
              </w:rPr>
              <w:t>5</w:t>
            </w:r>
            <w:r w:rsidR="00240483">
              <w:rPr>
                <w:rFonts w:ascii="Century Gothic" w:hAnsi="Century Gothic"/>
                <w:color w:val="800000"/>
                <w:sz w:val="28"/>
                <w:szCs w:val="28"/>
              </w:rPr>
              <w:t>-6</w:t>
            </w:r>
          </w:p>
        </w:tc>
      </w:tr>
      <w:tr w:rsidR="00DC34C3" w:rsidRPr="0079627C" w14:paraId="402A26A3" w14:textId="77777777" w:rsidTr="005E3608">
        <w:tc>
          <w:tcPr>
            <w:tcW w:w="2148" w:type="dxa"/>
            <w:tcBorders>
              <w:top w:val="nil"/>
              <w:left w:val="nil"/>
              <w:bottom w:val="nil"/>
              <w:right w:val="nil"/>
            </w:tcBorders>
            <w:shd w:val="clear" w:color="auto" w:fill="auto"/>
          </w:tcPr>
          <w:p w14:paraId="38281391"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10.0</w:t>
            </w:r>
          </w:p>
        </w:tc>
        <w:tc>
          <w:tcPr>
            <w:tcW w:w="6186" w:type="dxa"/>
            <w:tcBorders>
              <w:top w:val="nil"/>
              <w:left w:val="nil"/>
              <w:bottom w:val="nil"/>
              <w:right w:val="nil"/>
            </w:tcBorders>
            <w:shd w:val="clear" w:color="auto" w:fill="auto"/>
          </w:tcPr>
          <w:p w14:paraId="74837D89" w14:textId="214C2F68" w:rsidR="00DC34C3" w:rsidRPr="00036E82" w:rsidRDefault="00036E82" w:rsidP="00DC34C3">
            <w:pPr>
              <w:spacing w:after="0"/>
              <w:rPr>
                <w:rFonts w:ascii="Century Gothic" w:hAnsi="Century Gothic"/>
                <w:sz w:val="28"/>
                <w:szCs w:val="28"/>
              </w:rPr>
            </w:pPr>
            <w:r>
              <w:rPr>
                <w:rFonts w:ascii="Century Gothic" w:hAnsi="Century Gothic"/>
                <w:sz w:val="28"/>
                <w:szCs w:val="28"/>
              </w:rPr>
              <w:t>Key messages</w:t>
            </w:r>
          </w:p>
        </w:tc>
        <w:tc>
          <w:tcPr>
            <w:tcW w:w="1586" w:type="dxa"/>
            <w:tcBorders>
              <w:top w:val="nil"/>
              <w:left w:val="nil"/>
              <w:bottom w:val="nil"/>
              <w:right w:val="nil"/>
            </w:tcBorders>
            <w:shd w:val="clear" w:color="auto" w:fill="auto"/>
          </w:tcPr>
          <w:p w14:paraId="7373E521" w14:textId="451C1EF7" w:rsidR="00DC34C3" w:rsidRPr="00036E82" w:rsidRDefault="00240483" w:rsidP="00DC34C3">
            <w:pPr>
              <w:spacing w:after="0"/>
              <w:jc w:val="right"/>
              <w:rPr>
                <w:rFonts w:ascii="Century Gothic" w:hAnsi="Century Gothic"/>
                <w:color w:val="800000"/>
                <w:sz w:val="28"/>
                <w:szCs w:val="28"/>
              </w:rPr>
            </w:pPr>
            <w:r>
              <w:rPr>
                <w:rFonts w:ascii="Century Gothic" w:hAnsi="Century Gothic"/>
                <w:color w:val="800000"/>
                <w:sz w:val="28"/>
                <w:szCs w:val="28"/>
              </w:rPr>
              <w:t>7</w:t>
            </w:r>
          </w:p>
        </w:tc>
      </w:tr>
      <w:tr w:rsidR="00DC34C3" w:rsidRPr="0079627C" w14:paraId="41B6C3E1" w14:textId="77777777" w:rsidTr="005E3608">
        <w:tc>
          <w:tcPr>
            <w:tcW w:w="2148" w:type="dxa"/>
            <w:tcBorders>
              <w:top w:val="nil"/>
              <w:left w:val="nil"/>
              <w:bottom w:val="nil"/>
              <w:right w:val="nil"/>
            </w:tcBorders>
            <w:shd w:val="clear" w:color="auto" w:fill="auto"/>
          </w:tcPr>
          <w:p w14:paraId="2C191A9A"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11.0</w:t>
            </w:r>
          </w:p>
        </w:tc>
        <w:tc>
          <w:tcPr>
            <w:tcW w:w="6186" w:type="dxa"/>
            <w:tcBorders>
              <w:top w:val="nil"/>
              <w:left w:val="nil"/>
              <w:bottom w:val="nil"/>
              <w:right w:val="nil"/>
            </w:tcBorders>
            <w:shd w:val="clear" w:color="auto" w:fill="auto"/>
          </w:tcPr>
          <w:p w14:paraId="5A1E4230" w14:textId="5DE977E1" w:rsidR="00DC34C3" w:rsidRPr="00036E82" w:rsidRDefault="00036E82" w:rsidP="00DC34C3">
            <w:pPr>
              <w:spacing w:after="0"/>
              <w:rPr>
                <w:rFonts w:ascii="Century Gothic" w:hAnsi="Century Gothic"/>
                <w:sz w:val="28"/>
                <w:szCs w:val="28"/>
              </w:rPr>
            </w:pPr>
            <w:r>
              <w:rPr>
                <w:rFonts w:ascii="Century Gothic" w:hAnsi="Century Gothic"/>
                <w:sz w:val="28"/>
                <w:szCs w:val="28"/>
              </w:rPr>
              <w:t>Communication development</w:t>
            </w:r>
          </w:p>
        </w:tc>
        <w:tc>
          <w:tcPr>
            <w:tcW w:w="1586" w:type="dxa"/>
            <w:tcBorders>
              <w:top w:val="nil"/>
              <w:left w:val="nil"/>
              <w:bottom w:val="nil"/>
              <w:right w:val="nil"/>
            </w:tcBorders>
            <w:shd w:val="clear" w:color="auto" w:fill="auto"/>
          </w:tcPr>
          <w:p w14:paraId="55DE06C6" w14:textId="01736F7C" w:rsidR="00DC34C3" w:rsidRPr="00036E82" w:rsidRDefault="00240483" w:rsidP="00DC34C3">
            <w:pPr>
              <w:spacing w:after="0"/>
              <w:jc w:val="right"/>
              <w:rPr>
                <w:rFonts w:ascii="Century Gothic" w:hAnsi="Century Gothic"/>
                <w:color w:val="800000"/>
                <w:sz w:val="28"/>
                <w:szCs w:val="28"/>
              </w:rPr>
            </w:pPr>
            <w:r>
              <w:rPr>
                <w:rFonts w:ascii="Century Gothic" w:hAnsi="Century Gothic"/>
                <w:color w:val="800000"/>
                <w:sz w:val="28"/>
                <w:szCs w:val="28"/>
              </w:rPr>
              <w:t>7-9</w:t>
            </w:r>
          </w:p>
        </w:tc>
      </w:tr>
      <w:tr w:rsidR="00DC34C3" w:rsidRPr="0079627C" w14:paraId="2D0635DE" w14:textId="77777777" w:rsidTr="005E3608">
        <w:tc>
          <w:tcPr>
            <w:tcW w:w="2148" w:type="dxa"/>
            <w:tcBorders>
              <w:top w:val="nil"/>
              <w:left w:val="nil"/>
              <w:bottom w:val="nil"/>
              <w:right w:val="nil"/>
            </w:tcBorders>
            <w:shd w:val="clear" w:color="auto" w:fill="auto"/>
          </w:tcPr>
          <w:p w14:paraId="1B856270"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12.0</w:t>
            </w:r>
          </w:p>
        </w:tc>
        <w:tc>
          <w:tcPr>
            <w:tcW w:w="6186" w:type="dxa"/>
            <w:tcBorders>
              <w:top w:val="nil"/>
              <w:left w:val="nil"/>
              <w:bottom w:val="nil"/>
              <w:right w:val="nil"/>
            </w:tcBorders>
            <w:shd w:val="clear" w:color="auto" w:fill="auto"/>
          </w:tcPr>
          <w:p w14:paraId="671E120A" w14:textId="61F62A4A" w:rsidR="00DC34C3" w:rsidRPr="00036E82" w:rsidRDefault="00036E82" w:rsidP="00DC34C3">
            <w:pPr>
              <w:spacing w:after="0"/>
              <w:rPr>
                <w:rFonts w:ascii="Century Gothic" w:hAnsi="Century Gothic"/>
                <w:sz w:val="28"/>
                <w:szCs w:val="28"/>
              </w:rPr>
            </w:pPr>
            <w:r>
              <w:rPr>
                <w:rFonts w:ascii="Century Gothic" w:hAnsi="Century Gothic"/>
                <w:sz w:val="28"/>
                <w:szCs w:val="28"/>
              </w:rPr>
              <w:t>Risks</w:t>
            </w:r>
          </w:p>
        </w:tc>
        <w:tc>
          <w:tcPr>
            <w:tcW w:w="1586" w:type="dxa"/>
            <w:tcBorders>
              <w:top w:val="nil"/>
              <w:left w:val="nil"/>
              <w:bottom w:val="nil"/>
              <w:right w:val="nil"/>
            </w:tcBorders>
            <w:shd w:val="clear" w:color="auto" w:fill="auto"/>
          </w:tcPr>
          <w:p w14:paraId="07A7020C" w14:textId="5ACA1568" w:rsidR="00DC34C3" w:rsidRPr="00036E82" w:rsidRDefault="00240483" w:rsidP="00DC34C3">
            <w:pPr>
              <w:spacing w:after="0"/>
              <w:jc w:val="right"/>
              <w:rPr>
                <w:rFonts w:ascii="Century Gothic" w:hAnsi="Century Gothic"/>
                <w:color w:val="800000"/>
                <w:sz w:val="28"/>
                <w:szCs w:val="28"/>
              </w:rPr>
            </w:pPr>
            <w:r>
              <w:rPr>
                <w:rFonts w:ascii="Century Gothic" w:hAnsi="Century Gothic"/>
                <w:color w:val="800000"/>
                <w:sz w:val="28"/>
                <w:szCs w:val="28"/>
              </w:rPr>
              <w:t>9-10</w:t>
            </w:r>
          </w:p>
        </w:tc>
      </w:tr>
      <w:tr w:rsidR="00DC34C3" w:rsidRPr="0079627C" w14:paraId="3A2209DA" w14:textId="77777777" w:rsidTr="005E3608">
        <w:tc>
          <w:tcPr>
            <w:tcW w:w="2148" w:type="dxa"/>
            <w:tcBorders>
              <w:top w:val="nil"/>
              <w:left w:val="nil"/>
              <w:bottom w:val="nil"/>
              <w:right w:val="nil"/>
            </w:tcBorders>
            <w:shd w:val="clear" w:color="auto" w:fill="auto"/>
          </w:tcPr>
          <w:p w14:paraId="624D3F44"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13.0</w:t>
            </w:r>
          </w:p>
        </w:tc>
        <w:tc>
          <w:tcPr>
            <w:tcW w:w="6186" w:type="dxa"/>
            <w:tcBorders>
              <w:top w:val="nil"/>
              <w:left w:val="nil"/>
              <w:bottom w:val="nil"/>
              <w:right w:val="nil"/>
            </w:tcBorders>
            <w:shd w:val="clear" w:color="auto" w:fill="auto"/>
          </w:tcPr>
          <w:p w14:paraId="488107B1" w14:textId="0510BEB6" w:rsidR="00DC34C3" w:rsidRPr="00036E82" w:rsidRDefault="00036E82" w:rsidP="00DC34C3">
            <w:pPr>
              <w:pStyle w:val="NoSpacing"/>
              <w:jc w:val="both"/>
              <w:rPr>
                <w:rFonts w:ascii="Century Gothic" w:hAnsi="Century Gothic"/>
                <w:sz w:val="28"/>
                <w:szCs w:val="28"/>
              </w:rPr>
            </w:pPr>
            <w:r>
              <w:rPr>
                <w:rFonts w:ascii="Century Gothic" w:hAnsi="Century Gothic"/>
                <w:sz w:val="28"/>
                <w:szCs w:val="28"/>
              </w:rPr>
              <w:t>Communication compliance</w:t>
            </w:r>
          </w:p>
        </w:tc>
        <w:tc>
          <w:tcPr>
            <w:tcW w:w="1586" w:type="dxa"/>
            <w:tcBorders>
              <w:top w:val="nil"/>
              <w:left w:val="nil"/>
              <w:bottom w:val="nil"/>
              <w:right w:val="nil"/>
            </w:tcBorders>
            <w:shd w:val="clear" w:color="auto" w:fill="auto"/>
          </w:tcPr>
          <w:p w14:paraId="1910F209" w14:textId="090D59C9" w:rsidR="00DC34C3" w:rsidRPr="00036E82" w:rsidRDefault="00240483" w:rsidP="00DC34C3">
            <w:pPr>
              <w:spacing w:after="0"/>
              <w:jc w:val="right"/>
              <w:rPr>
                <w:rFonts w:ascii="Century Gothic" w:hAnsi="Century Gothic"/>
                <w:color w:val="800000"/>
                <w:sz w:val="28"/>
                <w:szCs w:val="28"/>
              </w:rPr>
            </w:pPr>
            <w:r>
              <w:rPr>
                <w:rFonts w:ascii="Century Gothic" w:hAnsi="Century Gothic"/>
                <w:color w:val="800000"/>
                <w:sz w:val="28"/>
                <w:szCs w:val="28"/>
              </w:rPr>
              <w:t>10</w:t>
            </w:r>
          </w:p>
        </w:tc>
      </w:tr>
      <w:tr w:rsidR="00DC34C3" w:rsidRPr="0079627C" w14:paraId="79EC20B9" w14:textId="77777777" w:rsidTr="005E3608">
        <w:tc>
          <w:tcPr>
            <w:tcW w:w="2148" w:type="dxa"/>
            <w:tcBorders>
              <w:top w:val="nil"/>
              <w:left w:val="nil"/>
              <w:bottom w:val="nil"/>
              <w:right w:val="nil"/>
            </w:tcBorders>
            <w:shd w:val="clear" w:color="auto" w:fill="auto"/>
          </w:tcPr>
          <w:p w14:paraId="46E0CE15"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14.0</w:t>
            </w:r>
          </w:p>
        </w:tc>
        <w:tc>
          <w:tcPr>
            <w:tcW w:w="6186" w:type="dxa"/>
            <w:tcBorders>
              <w:top w:val="nil"/>
              <w:left w:val="nil"/>
              <w:bottom w:val="nil"/>
              <w:right w:val="nil"/>
            </w:tcBorders>
            <w:shd w:val="clear" w:color="auto" w:fill="auto"/>
          </w:tcPr>
          <w:p w14:paraId="394EC5F5" w14:textId="7EE78971" w:rsidR="00DC34C3" w:rsidRPr="00036E82" w:rsidRDefault="00036E82" w:rsidP="00036E82">
            <w:pPr>
              <w:pStyle w:val="NoSpacing"/>
              <w:rPr>
                <w:rFonts w:ascii="Century Gothic" w:hAnsi="Century Gothic"/>
                <w:sz w:val="28"/>
                <w:szCs w:val="28"/>
              </w:rPr>
            </w:pPr>
            <w:r w:rsidRPr="00036E82">
              <w:rPr>
                <w:rFonts w:ascii="Century Gothic" w:hAnsi="Century Gothic"/>
                <w:sz w:val="28"/>
                <w:szCs w:val="28"/>
              </w:rPr>
              <w:t>Equality,</w:t>
            </w:r>
            <w:r>
              <w:rPr>
                <w:rFonts w:ascii="Century Gothic" w:hAnsi="Century Gothic"/>
                <w:sz w:val="28"/>
                <w:szCs w:val="28"/>
              </w:rPr>
              <w:t xml:space="preserve"> D</w:t>
            </w:r>
            <w:r w:rsidRPr="00036E82">
              <w:rPr>
                <w:rFonts w:ascii="Century Gothic" w:hAnsi="Century Gothic"/>
                <w:sz w:val="28"/>
                <w:szCs w:val="28"/>
              </w:rPr>
              <w:t>iversity</w:t>
            </w:r>
            <w:r w:rsidR="00240483">
              <w:rPr>
                <w:rFonts w:ascii="Century Gothic" w:hAnsi="Century Gothic"/>
                <w:sz w:val="28"/>
                <w:szCs w:val="28"/>
              </w:rPr>
              <w:t xml:space="preserve"> and</w:t>
            </w:r>
            <w:r w:rsidRPr="00036E82">
              <w:rPr>
                <w:rFonts w:ascii="Century Gothic" w:hAnsi="Century Gothic"/>
                <w:sz w:val="28"/>
                <w:szCs w:val="28"/>
              </w:rPr>
              <w:t xml:space="preserve"> </w:t>
            </w:r>
            <w:r>
              <w:rPr>
                <w:rFonts w:ascii="Century Gothic" w:hAnsi="Century Gothic"/>
                <w:sz w:val="28"/>
                <w:szCs w:val="28"/>
              </w:rPr>
              <w:t>H</w:t>
            </w:r>
            <w:r w:rsidRPr="00036E82">
              <w:rPr>
                <w:rFonts w:ascii="Century Gothic" w:hAnsi="Century Gothic"/>
                <w:sz w:val="28"/>
                <w:szCs w:val="28"/>
              </w:rPr>
              <w:t xml:space="preserve">uman </w:t>
            </w:r>
            <w:r>
              <w:rPr>
                <w:rFonts w:ascii="Century Gothic" w:hAnsi="Century Gothic"/>
                <w:sz w:val="28"/>
                <w:szCs w:val="28"/>
              </w:rPr>
              <w:t>R</w:t>
            </w:r>
            <w:r w:rsidRPr="00036E82">
              <w:rPr>
                <w:rFonts w:ascii="Century Gothic" w:hAnsi="Century Gothic"/>
                <w:sz w:val="28"/>
                <w:szCs w:val="28"/>
              </w:rPr>
              <w:t>ights implications</w:t>
            </w:r>
          </w:p>
        </w:tc>
        <w:tc>
          <w:tcPr>
            <w:tcW w:w="1586" w:type="dxa"/>
            <w:tcBorders>
              <w:top w:val="nil"/>
              <w:left w:val="nil"/>
              <w:bottom w:val="nil"/>
              <w:right w:val="nil"/>
            </w:tcBorders>
            <w:shd w:val="clear" w:color="auto" w:fill="auto"/>
          </w:tcPr>
          <w:p w14:paraId="1E0D290A" w14:textId="55783ED9" w:rsidR="00DC34C3" w:rsidRPr="00036E82" w:rsidRDefault="00240483" w:rsidP="00DC34C3">
            <w:pPr>
              <w:spacing w:after="0"/>
              <w:jc w:val="right"/>
              <w:rPr>
                <w:rFonts w:ascii="Century Gothic" w:hAnsi="Century Gothic"/>
                <w:color w:val="800000"/>
                <w:sz w:val="28"/>
                <w:szCs w:val="28"/>
              </w:rPr>
            </w:pPr>
            <w:r>
              <w:rPr>
                <w:rFonts w:ascii="Century Gothic" w:hAnsi="Century Gothic"/>
                <w:color w:val="800000"/>
                <w:sz w:val="28"/>
                <w:szCs w:val="28"/>
              </w:rPr>
              <w:t>10</w:t>
            </w:r>
          </w:p>
        </w:tc>
      </w:tr>
      <w:tr w:rsidR="00DC34C3" w:rsidRPr="0079627C" w14:paraId="41D14AD4" w14:textId="77777777" w:rsidTr="005E3608">
        <w:tc>
          <w:tcPr>
            <w:tcW w:w="2148" w:type="dxa"/>
            <w:tcBorders>
              <w:top w:val="nil"/>
              <w:left w:val="nil"/>
              <w:bottom w:val="nil"/>
              <w:right w:val="nil"/>
            </w:tcBorders>
            <w:shd w:val="clear" w:color="auto" w:fill="auto"/>
          </w:tcPr>
          <w:p w14:paraId="4615606D" w14:textId="77777777" w:rsidR="00DC34C3" w:rsidRDefault="00DC34C3" w:rsidP="00DC34C3">
            <w:pPr>
              <w:spacing w:after="0"/>
              <w:rPr>
                <w:rFonts w:ascii="Century Gothic" w:hAnsi="Century Gothic"/>
                <w:sz w:val="28"/>
                <w:szCs w:val="28"/>
              </w:rPr>
            </w:pPr>
            <w:r w:rsidRPr="00036E82">
              <w:rPr>
                <w:rFonts w:ascii="Century Gothic" w:hAnsi="Century Gothic"/>
                <w:sz w:val="28"/>
                <w:szCs w:val="28"/>
              </w:rPr>
              <w:t>15.0</w:t>
            </w:r>
          </w:p>
          <w:p w14:paraId="2EA89CB4" w14:textId="77777777" w:rsidR="00FA4339" w:rsidRDefault="00FA4339" w:rsidP="00DC34C3">
            <w:pPr>
              <w:spacing w:after="0"/>
              <w:rPr>
                <w:rFonts w:ascii="Century Gothic" w:hAnsi="Century Gothic"/>
                <w:sz w:val="28"/>
                <w:szCs w:val="28"/>
              </w:rPr>
            </w:pPr>
            <w:r>
              <w:rPr>
                <w:rFonts w:ascii="Century Gothic" w:hAnsi="Century Gothic"/>
                <w:sz w:val="28"/>
                <w:szCs w:val="28"/>
              </w:rPr>
              <w:t>16.0</w:t>
            </w:r>
          </w:p>
          <w:p w14:paraId="72B04CF8" w14:textId="70317353" w:rsidR="00FA4339" w:rsidRPr="00036E82" w:rsidRDefault="00FA4339" w:rsidP="00DC34C3">
            <w:pPr>
              <w:spacing w:after="0"/>
              <w:rPr>
                <w:rFonts w:ascii="Century Gothic" w:hAnsi="Century Gothic"/>
                <w:sz w:val="28"/>
                <w:szCs w:val="28"/>
              </w:rPr>
            </w:pPr>
            <w:r>
              <w:rPr>
                <w:rFonts w:ascii="Century Gothic" w:hAnsi="Century Gothic"/>
                <w:sz w:val="28"/>
                <w:szCs w:val="28"/>
              </w:rPr>
              <w:t>17.0</w:t>
            </w:r>
          </w:p>
        </w:tc>
        <w:tc>
          <w:tcPr>
            <w:tcW w:w="6186" w:type="dxa"/>
            <w:tcBorders>
              <w:top w:val="nil"/>
              <w:left w:val="nil"/>
              <w:bottom w:val="nil"/>
              <w:right w:val="nil"/>
            </w:tcBorders>
            <w:shd w:val="clear" w:color="auto" w:fill="auto"/>
          </w:tcPr>
          <w:p w14:paraId="6E18A6AB" w14:textId="77777777" w:rsidR="00FA4339" w:rsidRDefault="00036E82" w:rsidP="00DC34C3">
            <w:pPr>
              <w:spacing w:after="0"/>
            </w:pPr>
            <w:r w:rsidRPr="00036E82">
              <w:rPr>
                <w:rFonts w:ascii="Century Gothic" w:hAnsi="Century Gothic"/>
                <w:sz w:val="28"/>
                <w:szCs w:val="28"/>
              </w:rPr>
              <w:t>Value for Money implications</w:t>
            </w:r>
            <w:r w:rsidR="00FA4339">
              <w:t xml:space="preserve"> </w:t>
            </w:r>
          </w:p>
          <w:p w14:paraId="3C6A085B" w14:textId="4053E8D9" w:rsidR="00DC34C3" w:rsidRDefault="00FA4339" w:rsidP="00DC34C3">
            <w:pPr>
              <w:spacing w:after="0"/>
              <w:rPr>
                <w:rFonts w:ascii="Century Gothic" w:hAnsi="Century Gothic"/>
                <w:sz w:val="28"/>
                <w:szCs w:val="28"/>
              </w:rPr>
            </w:pPr>
            <w:r w:rsidRPr="00FA4339">
              <w:rPr>
                <w:rFonts w:ascii="Century Gothic" w:hAnsi="Century Gothic"/>
                <w:sz w:val="28"/>
                <w:szCs w:val="28"/>
              </w:rPr>
              <w:t>Measuring success</w:t>
            </w:r>
          </w:p>
          <w:p w14:paraId="7085B85B" w14:textId="2B8FF754" w:rsidR="00FA4339" w:rsidRPr="00036E82" w:rsidRDefault="00FA4339" w:rsidP="00DC34C3">
            <w:pPr>
              <w:spacing w:after="0"/>
              <w:rPr>
                <w:rFonts w:ascii="Century Gothic" w:hAnsi="Century Gothic"/>
                <w:sz w:val="28"/>
                <w:szCs w:val="28"/>
              </w:rPr>
            </w:pPr>
            <w:r>
              <w:rPr>
                <w:rFonts w:ascii="Century Gothic" w:hAnsi="Century Gothic"/>
                <w:sz w:val="28"/>
                <w:szCs w:val="28"/>
              </w:rPr>
              <w:t>Strategy Review</w:t>
            </w:r>
          </w:p>
        </w:tc>
        <w:tc>
          <w:tcPr>
            <w:tcW w:w="1586" w:type="dxa"/>
            <w:tcBorders>
              <w:top w:val="nil"/>
              <w:left w:val="nil"/>
              <w:bottom w:val="nil"/>
              <w:right w:val="nil"/>
            </w:tcBorders>
            <w:shd w:val="clear" w:color="auto" w:fill="auto"/>
          </w:tcPr>
          <w:p w14:paraId="6BD17FD8" w14:textId="04D02435" w:rsidR="00DC34C3" w:rsidRDefault="00240483" w:rsidP="00DC34C3">
            <w:pPr>
              <w:spacing w:after="0"/>
              <w:jc w:val="right"/>
              <w:rPr>
                <w:rFonts w:ascii="Century Gothic" w:hAnsi="Century Gothic"/>
                <w:color w:val="800000"/>
                <w:sz w:val="28"/>
                <w:szCs w:val="28"/>
              </w:rPr>
            </w:pPr>
            <w:r>
              <w:rPr>
                <w:rFonts w:ascii="Century Gothic" w:hAnsi="Century Gothic"/>
                <w:color w:val="800000"/>
                <w:sz w:val="28"/>
                <w:szCs w:val="28"/>
              </w:rPr>
              <w:t>10</w:t>
            </w:r>
          </w:p>
          <w:p w14:paraId="0061D37A" w14:textId="573B3668" w:rsidR="00FA4339" w:rsidRDefault="00240483" w:rsidP="00DC34C3">
            <w:pPr>
              <w:spacing w:after="0"/>
              <w:jc w:val="right"/>
              <w:rPr>
                <w:rFonts w:ascii="Century Gothic" w:hAnsi="Century Gothic"/>
                <w:color w:val="800000"/>
                <w:sz w:val="28"/>
                <w:szCs w:val="28"/>
              </w:rPr>
            </w:pPr>
            <w:r>
              <w:rPr>
                <w:rFonts w:ascii="Century Gothic" w:hAnsi="Century Gothic"/>
                <w:color w:val="800000"/>
                <w:sz w:val="28"/>
                <w:szCs w:val="28"/>
              </w:rPr>
              <w:t>10-11</w:t>
            </w:r>
          </w:p>
          <w:p w14:paraId="54FE7B69" w14:textId="2D8784D4" w:rsidR="00FA4339" w:rsidRPr="00036E82" w:rsidRDefault="00FA4339" w:rsidP="00DC34C3">
            <w:pPr>
              <w:spacing w:after="0"/>
              <w:jc w:val="right"/>
              <w:rPr>
                <w:rFonts w:ascii="Century Gothic" w:hAnsi="Century Gothic"/>
                <w:color w:val="800000"/>
                <w:sz w:val="28"/>
                <w:szCs w:val="28"/>
              </w:rPr>
            </w:pPr>
            <w:r>
              <w:rPr>
                <w:rFonts w:ascii="Century Gothic" w:hAnsi="Century Gothic"/>
                <w:color w:val="800000"/>
                <w:sz w:val="28"/>
                <w:szCs w:val="28"/>
              </w:rPr>
              <w:t>1</w:t>
            </w:r>
            <w:r w:rsidR="00240483">
              <w:rPr>
                <w:rFonts w:ascii="Century Gothic" w:hAnsi="Century Gothic"/>
                <w:color w:val="800000"/>
                <w:sz w:val="28"/>
                <w:szCs w:val="28"/>
              </w:rPr>
              <w:t>1</w:t>
            </w:r>
          </w:p>
        </w:tc>
      </w:tr>
      <w:tr w:rsidR="00DC34C3" w:rsidRPr="0079627C" w14:paraId="5170A337" w14:textId="77777777" w:rsidTr="00DC34C3">
        <w:tc>
          <w:tcPr>
            <w:tcW w:w="2148" w:type="dxa"/>
            <w:tcBorders>
              <w:top w:val="nil"/>
              <w:left w:val="nil"/>
              <w:bottom w:val="single" w:sz="4" w:space="0" w:color="auto"/>
              <w:right w:val="nil"/>
            </w:tcBorders>
            <w:shd w:val="clear" w:color="auto" w:fill="auto"/>
          </w:tcPr>
          <w:p w14:paraId="15307F22" w14:textId="77777777" w:rsidR="00DC34C3" w:rsidRPr="00036E82" w:rsidRDefault="00DC34C3" w:rsidP="00DC34C3">
            <w:pPr>
              <w:spacing w:after="0"/>
              <w:rPr>
                <w:rFonts w:ascii="Century Gothic" w:hAnsi="Century Gothic"/>
                <w:sz w:val="28"/>
                <w:szCs w:val="28"/>
              </w:rPr>
            </w:pPr>
          </w:p>
        </w:tc>
        <w:tc>
          <w:tcPr>
            <w:tcW w:w="6186" w:type="dxa"/>
            <w:tcBorders>
              <w:top w:val="nil"/>
              <w:left w:val="nil"/>
              <w:bottom w:val="single" w:sz="4" w:space="0" w:color="auto"/>
              <w:right w:val="nil"/>
            </w:tcBorders>
            <w:shd w:val="clear" w:color="auto" w:fill="auto"/>
          </w:tcPr>
          <w:p w14:paraId="008A0636" w14:textId="77777777" w:rsidR="00DC34C3" w:rsidRPr="00036E82" w:rsidRDefault="00DC34C3" w:rsidP="00DC34C3">
            <w:pPr>
              <w:spacing w:after="0"/>
              <w:rPr>
                <w:rFonts w:ascii="Century Gothic" w:hAnsi="Century Gothic"/>
                <w:sz w:val="28"/>
                <w:szCs w:val="28"/>
              </w:rPr>
            </w:pPr>
          </w:p>
        </w:tc>
        <w:tc>
          <w:tcPr>
            <w:tcW w:w="1586" w:type="dxa"/>
            <w:tcBorders>
              <w:top w:val="nil"/>
              <w:left w:val="nil"/>
              <w:bottom w:val="single" w:sz="4" w:space="0" w:color="auto"/>
              <w:right w:val="nil"/>
            </w:tcBorders>
            <w:shd w:val="clear" w:color="auto" w:fill="auto"/>
          </w:tcPr>
          <w:p w14:paraId="4A1CE456" w14:textId="77777777" w:rsidR="00DC34C3" w:rsidRPr="00036E82" w:rsidRDefault="00DC34C3" w:rsidP="00DC34C3">
            <w:pPr>
              <w:spacing w:after="0"/>
              <w:jc w:val="right"/>
              <w:rPr>
                <w:rFonts w:ascii="Century Gothic" w:hAnsi="Century Gothic"/>
                <w:color w:val="800000"/>
                <w:sz w:val="28"/>
                <w:szCs w:val="28"/>
              </w:rPr>
            </w:pPr>
          </w:p>
        </w:tc>
      </w:tr>
      <w:tr w:rsidR="00DC34C3" w:rsidRPr="0079627C" w14:paraId="75409359" w14:textId="77777777" w:rsidTr="00DC34C3">
        <w:tc>
          <w:tcPr>
            <w:tcW w:w="2148" w:type="dxa"/>
            <w:tcBorders>
              <w:top w:val="single" w:sz="4" w:space="0" w:color="auto"/>
              <w:left w:val="single" w:sz="4" w:space="0" w:color="auto"/>
              <w:bottom w:val="single" w:sz="4" w:space="0" w:color="auto"/>
              <w:right w:val="single" w:sz="4" w:space="0" w:color="auto"/>
            </w:tcBorders>
            <w:shd w:val="clear" w:color="auto" w:fill="auto"/>
          </w:tcPr>
          <w:p w14:paraId="69325077"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Appendix 1</w:t>
            </w:r>
          </w:p>
        </w:tc>
        <w:tc>
          <w:tcPr>
            <w:tcW w:w="7772" w:type="dxa"/>
            <w:gridSpan w:val="2"/>
            <w:tcBorders>
              <w:top w:val="single" w:sz="4" w:space="0" w:color="auto"/>
              <w:left w:val="single" w:sz="4" w:space="0" w:color="auto"/>
              <w:bottom w:val="single" w:sz="4" w:space="0" w:color="auto"/>
              <w:right w:val="single" w:sz="4" w:space="0" w:color="auto"/>
            </w:tcBorders>
            <w:shd w:val="clear" w:color="auto" w:fill="auto"/>
          </w:tcPr>
          <w:p w14:paraId="4A45DD1E" w14:textId="24505D97" w:rsidR="00DC34C3" w:rsidRPr="00036E82" w:rsidRDefault="0009432B" w:rsidP="00DC34C3">
            <w:pPr>
              <w:spacing w:after="0"/>
              <w:rPr>
                <w:rFonts w:ascii="Century Gothic" w:hAnsi="Century Gothic"/>
                <w:sz w:val="28"/>
                <w:szCs w:val="28"/>
              </w:rPr>
            </w:pPr>
            <w:r>
              <w:rPr>
                <w:rFonts w:ascii="Century Gothic" w:hAnsi="Century Gothic"/>
                <w:sz w:val="28"/>
                <w:szCs w:val="28"/>
              </w:rPr>
              <w:t>Communication plan</w:t>
            </w:r>
          </w:p>
        </w:tc>
      </w:tr>
      <w:tr w:rsidR="00DC34C3" w:rsidRPr="0079627C" w14:paraId="505CA51A" w14:textId="77777777" w:rsidTr="00DC34C3">
        <w:tc>
          <w:tcPr>
            <w:tcW w:w="2148" w:type="dxa"/>
            <w:tcBorders>
              <w:top w:val="single" w:sz="4" w:space="0" w:color="auto"/>
              <w:left w:val="single" w:sz="4" w:space="0" w:color="auto"/>
              <w:bottom w:val="single" w:sz="4" w:space="0" w:color="auto"/>
              <w:right w:val="single" w:sz="4" w:space="0" w:color="auto"/>
            </w:tcBorders>
            <w:shd w:val="clear" w:color="auto" w:fill="auto"/>
          </w:tcPr>
          <w:p w14:paraId="4961BA2A" w14:textId="77777777"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Appendix 2</w:t>
            </w:r>
          </w:p>
        </w:tc>
        <w:tc>
          <w:tcPr>
            <w:tcW w:w="7772" w:type="dxa"/>
            <w:gridSpan w:val="2"/>
            <w:tcBorders>
              <w:top w:val="single" w:sz="4" w:space="0" w:color="auto"/>
              <w:left w:val="single" w:sz="4" w:space="0" w:color="auto"/>
              <w:bottom w:val="single" w:sz="4" w:space="0" w:color="auto"/>
              <w:right w:val="single" w:sz="4" w:space="0" w:color="auto"/>
            </w:tcBorders>
            <w:shd w:val="clear" w:color="auto" w:fill="auto"/>
          </w:tcPr>
          <w:p w14:paraId="452FA869" w14:textId="223028F8" w:rsidR="00DC34C3" w:rsidRPr="00036E82" w:rsidRDefault="0084788B" w:rsidP="00DC34C3">
            <w:pPr>
              <w:spacing w:after="0"/>
              <w:rPr>
                <w:rFonts w:ascii="Century Gothic" w:hAnsi="Century Gothic"/>
                <w:sz w:val="28"/>
                <w:szCs w:val="28"/>
              </w:rPr>
            </w:pPr>
            <w:r>
              <w:rPr>
                <w:rFonts w:ascii="Century Gothic" w:hAnsi="Century Gothic"/>
                <w:sz w:val="28"/>
                <w:szCs w:val="28"/>
              </w:rPr>
              <w:t>Newsletter communication</w:t>
            </w:r>
            <w:r w:rsidR="0009432B">
              <w:rPr>
                <w:rFonts w:ascii="Century Gothic" w:hAnsi="Century Gothic"/>
                <w:sz w:val="28"/>
                <w:szCs w:val="28"/>
              </w:rPr>
              <w:t xml:space="preserve"> plan</w:t>
            </w:r>
          </w:p>
        </w:tc>
      </w:tr>
      <w:tr w:rsidR="00E74A17" w:rsidRPr="0079627C" w14:paraId="4814480C" w14:textId="77777777" w:rsidTr="00DC34C3">
        <w:tc>
          <w:tcPr>
            <w:tcW w:w="2148" w:type="dxa"/>
            <w:tcBorders>
              <w:top w:val="single" w:sz="4" w:space="0" w:color="auto"/>
              <w:left w:val="single" w:sz="4" w:space="0" w:color="auto"/>
              <w:bottom w:val="single" w:sz="4" w:space="0" w:color="auto"/>
              <w:right w:val="single" w:sz="4" w:space="0" w:color="auto"/>
            </w:tcBorders>
            <w:shd w:val="clear" w:color="auto" w:fill="auto"/>
          </w:tcPr>
          <w:p w14:paraId="5E6B44EF" w14:textId="30220A83" w:rsidR="00E74A17" w:rsidRPr="00036E82" w:rsidRDefault="00E74A17" w:rsidP="00DC34C3">
            <w:pPr>
              <w:spacing w:after="0"/>
              <w:rPr>
                <w:rFonts w:ascii="Century Gothic" w:hAnsi="Century Gothic"/>
                <w:sz w:val="28"/>
                <w:szCs w:val="28"/>
              </w:rPr>
            </w:pPr>
            <w:r>
              <w:rPr>
                <w:rFonts w:ascii="Century Gothic" w:hAnsi="Century Gothic"/>
                <w:sz w:val="28"/>
                <w:szCs w:val="28"/>
              </w:rPr>
              <w:t>Appendix 3</w:t>
            </w:r>
          </w:p>
        </w:tc>
        <w:tc>
          <w:tcPr>
            <w:tcW w:w="7772" w:type="dxa"/>
            <w:gridSpan w:val="2"/>
            <w:tcBorders>
              <w:top w:val="single" w:sz="4" w:space="0" w:color="auto"/>
              <w:left w:val="single" w:sz="4" w:space="0" w:color="auto"/>
              <w:bottom w:val="single" w:sz="4" w:space="0" w:color="auto"/>
              <w:right w:val="single" w:sz="4" w:space="0" w:color="auto"/>
            </w:tcBorders>
            <w:shd w:val="clear" w:color="auto" w:fill="auto"/>
          </w:tcPr>
          <w:p w14:paraId="544076A4" w14:textId="05E65C53" w:rsidR="00E74A17" w:rsidRDefault="00E74A17" w:rsidP="00DC34C3">
            <w:pPr>
              <w:spacing w:after="0"/>
              <w:rPr>
                <w:rFonts w:ascii="Century Gothic" w:hAnsi="Century Gothic"/>
                <w:sz w:val="28"/>
                <w:szCs w:val="28"/>
              </w:rPr>
            </w:pPr>
            <w:r>
              <w:rPr>
                <w:rFonts w:ascii="Century Gothic" w:hAnsi="Century Gothic"/>
                <w:sz w:val="28"/>
                <w:szCs w:val="28"/>
              </w:rPr>
              <w:t>Social Media communication plan</w:t>
            </w:r>
          </w:p>
        </w:tc>
      </w:tr>
      <w:tr w:rsidR="00DC34C3" w:rsidRPr="0079627C" w14:paraId="036EF4CA" w14:textId="77777777" w:rsidTr="00DC34C3">
        <w:tc>
          <w:tcPr>
            <w:tcW w:w="2148" w:type="dxa"/>
            <w:tcBorders>
              <w:top w:val="single" w:sz="4" w:space="0" w:color="auto"/>
              <w:left w:val="single" w:sz="4" w:space="0" w:color="auto"/>
              <w:bottom w:val="single" w:sz="4" w:space="0" w:color="auto"/>
              <w:right w:val="single" w:sz="4" w:space="0" w:color="auto"/>
            </w:tcBorders>
            <w:shd w:val="clear" w:color="auto" w:fill="auto"/>
          </w:tcPr>
          <w:p w14:paraId="0D36B1F0" w14:textId="452E0ECB" w:rsidR="00DC34C3" w:rsidRPr="00036E82" w:rsidRDefault="00DC34C3" w:rsidP="00DC34C3">
            <w:pPr>
              <w:spacing w:after="0"/>
              <w:rPr>
                <w:rFonts w:ascii="Century Gothic" w:hAnsi="Century Gothic"/>
                <w:sz w:val="28"/>
                <w:szCs w:val="28"/>
              </w:rPr>
            </w:pPr>
            <w:r w:rsidRPr="00036E82">
              <w:rPr>
                <w:rFonts w:ascii="Century Gothic" w:hAnsi="Century Gothic"/>
                <w:sz w:val="28"/>
                <w:szCs w:val="28"/>
              </w:rPr>
              <w:t xml:space="preserve">Appendix </w:t>
            </w:r>
            <w:r w:rsidR="00E74A17">
              <w:rPr>
                <w:rFonts w:ascii="Century Gothic" w:hAnsi="Century Gothic"/>
                <w:sz w:val="28"/>
                <w:szCs w:val="28"/>
              </w:rPr>
              <w:t>4</w:t>
            </w:r>
          </w:p>
        </w:tc>
        <w:tc>
          <w:tcPr>
            <w:tcW w:w="7772" w:type="dxa"/>
            <w:gridSpan w:val="2"/>
            <w:tcBorders>
              <w:top w:val="single" w:sz="4" w:space="0" w:color="auto"/>
              <w:left w:val="single" w:sz="4" w:space="0" w:color="auto"/>
              <w:bottom w:val="single" w:sz="4" w:space="0" w:color="auto"/>
              <w:right w:val="single" w:sz="4" w:space="0" w:color="auto"/>
            </w:tcBorders>
            <w:shd w:val="clear" w:color="auto" w:fill="auto"/>
          </w:tcPr>
          <w:p w14:paraId="0654EF5A" w14:textId="67F0CE54" w:rsidR="00DC34C3" w:rsidRPr="00036E82" w:rsidRDefault="0009432B" w:rsidP="00DC34C3">
            <w:pPr>
              <w:spacing w:after="0"/>
              <w:rPr>
                <w:rFonts w:ascii="Century Gothic" w:hAnsi="Century Gothic"/>
                <w:sz w:val="28"/>
                <w:szCs w:val="28"/>
              </w:rPr>
            </w:pPr>
            <w:r>
              <w:rPr>
                <w:rFonts w:ascii="Century Gothic" w:hAnsi="Century Gothic"/>
                <w:sz w:val="28"/>
                <w:szCs w:val="28"/>
              </w:rPr>
              <w:t>Brand Guidance</w:t>
            </w:r>
          </w:p>
        </w:tc>
      </w:tr>
      <w:tr w:rsidR="00DC34C3" w:rsidRPr="0079627C" w14:paraId="78B54F36" w14:textId="77777777" w:rsidTr="00DC34C3">
        <w:tc>
          <w:tcPr>
            <w:tcW w:w="2148" w:type="dxa"/>
            <w:tcBorders>
              <w:top w:val="single" w:sz="4" w:space="0" w:color="auto"/>
              <w:left w:val="nil"/>
              <w:bottom w:val="nil"/>
              <w:right w:val="nil"/>
            </w:tcBorders>
            <w:shd w:val="clear" w:color="auto" w:fill="auto"/>
          </w:tcPr>
          <w:p w14:paraId="3B1B12C7" w14:textId="77777777" w:rsidR="00DC34C3" w:rsidRPr="0079627C" w:rsidRDefault="00DC34C3" w:rsidP="005E3608">
            <w:pPr>
              <w:rPr>
                <w:rFonts w:ascii="Calibri" w:hAnsi="Calibri"/>
                <w:sz w:val="28"/>
                <w:szCs w:val="28"/>
              </w:rPr>
            </w:pPr>
          </w:p>
        </w:tc>
        <w:tc>
          <w:tcPr>
            <w:tcW w:w="6186" w:type="dxa"/>
            <w:tcBorders>
              <w:top w:val="single" w:sz="4" w:space="0" w:color="auto"/>
              <w:left w:val="nil"/>
              <w:bottom w:val="nil"/>
              <w:right w:val="nil"/>
            </w:tcBorders>
            <w:shd w:val="clear" w:color="auto" w:fill="auto"/>
          </w:tcPr>
          <w:p w14:paraId="18AC1DB5" w14:textId="77777777" w:rsidR="00DC34C3" w:rsidRPr="0079627C" w:rsidRDefault="00DC34C3" w:rsidP="005E3608">
            <w:pPr>
              <w:rPr>
                <w:rFonts w:ascii="Calibri" w:hAnsi="Calibri"/>
                <w:sz w:val="28"/>
                <w:szCs w:val="28"/>
              </w:rPr>
            </w:pPr>
          </w:p>
        </w:tc>
        <w:tc>
          <w:tcPr>
            <w:tcW w:w="1586" w:type="dxa"/>
            <w:tcBorders>
              <w:top w:val="single" w:sz="4" w:space="0" w:color="auto"/>
              <w:left w:val="nil"/>
              <w:bottom w:val="nil"/>
              <w:right w:val="nil"/>
            </w:tcBorders>
            <w:shd w:val="clear" w:color="auto" w:fill="auto"/>
          </w:tcPr>
          <w:p w14:paraId="1DFC7230" w14:textId="77777777" w:rsidR="00DC34C3" w:rsidRPr="0079627C" w:rsidRDefault="00DC34C3" w:rsidP="005E3608">
            <w:pPr>
              <w:jc w:val="right"/>
              <w:rPr>
                <w:rFonts w:ascii="Calibri" w:hAnsi="Calibri"/>
                <w:sz w:val="28"/>
                <w:szCs w:val="28"/>
              </w:rPr>
            </w:pPr>
          </w:p>
        </w:tc>
      </w:tr>
    </w:tbl>
    <w:p w14:paraId="5EACB829" w14:textId="77777777" w:rsidR="00DC34C3" w:rsidRDefault="00DC34C3" w:rsidP="00DC34C3"/>
    <w:p w14:paraId="2321EC51" w14:textId="77777777" w:rsidR="00DC34C3" w:rsidRPr="00DC34C3" w:rsidRDefault="00DC34C3" w:rsidP="00DC34C3"/>
    <w:p w14:paraId="677396B9" w14:textId="77777777" w:rsidR="00C06567" w:rsidRDefault="00C06567" w:rsidP="00C06567"/>
    <w:p w14:paraId="586A12FE" w14:textId="77777777" w:rsidR="00314E48" w:rsidRDefault="00314E48" w:rsidP="00C06567">
      <w:pPr>
        <w:sectPr w:rsidR="00314E48" w:rsidSect="00FB0F89">
          <w:footerReference w:type="default" r:id="rId9"/>
          <w:pgSz w:w="11906" w:h="16838"/>
          <w:pgMar w:top="1134" w:right="1134" w:bottom="1134" w:left="1134" w:header="709" w:footer="709" w:gutter="0"/>
          <w:cols w:space="708"/>
          <w:docGrid w:linePitch="360"/>
        </w:sectPr>
      </w:pPr>
    </w:p>
    <w:p w14:paraId="786787AA" w14:textId="3C898FAE" w:rsidR="00045787" w:rsidRDefault="00E60BF7" w:rsidP="00086A2F">
      <w:pPr>
        <w:pStyle w:val="NoSpacing"/>
        <w:numPr>
          <w:ilvl w:val="1"/>
          <w:numId w:val="7"/>
        </w:numPr>
        <w:ind w:left="851" w:hanging="851"/>
        <w:jc w:val="both"/>
        <w:rPr>
          <w:b/>
          <w:sz w:val="28"/>
          <w:szCs w:val="28"/>
        </w:rPr>
      </w:pPr>
      <w:r>
        <w:rPr>
          <w:b/>
          <w:sz w:val="28"/>
          <w:szCs w:val="28"/>
        </w:rPr>
        <w:lastRenderedPageBreak/>
        <w:t>Introduction</w:t>
      </w:r>
    </w:p>
    <w:p w14:paraId="36CC8C74" w14:textId="77777777" w:rsidR="004746BB" w:rsidRDefault="004746BB" w:rsidP="004746BB">
      <w:pPr>
        <w:pStyle w:val="NoSpacing"/>
        <w:ind w:left="465"/>
        <w:jc w:val="both"/>
        <w:rPr>
          <w:b/>
          <w:sz w:val="28"/>
          <w:szCs w:val="28"/>
        </w:rPr>
      </w:pPr>
    </w:p>
    <w:p w14:paraId="6AE5D02E" w14:textId="40E8F7D0" w:rsidR="00AE5854" w:rsidRPr="00E60BF7" w:rsidRDefault="00AE5854" w:rsidP="00E60BF7">
      <w:pPr>
        <w:pStyle w:val="ListParagraph"/>
        <w:numPr>
          <w:ilvl w:val="2"/>
          <w:numId w:val="7"/>
        </w:numPr>
        <w:spacing w:after="0" w:line="240" w:lineRule="auto"/>
        <w:rPr>
          <w:rFonts w:ascii="Century Gothic" w:hAnsi="Century Gothic"/>
        </w:rPr>
      </w:pPr>
      <w:r w:rsidRPr="00E60BF7">
        <w:rPr>
          <w:rFonts w:ascii="Century Gothic" w:hAnsi="Century Gothic"/>
        </w:rPr>
        <w:t xml:space="preserve">The aim of this Communications Strategy is to outline the approach we will take to ensure our tenants and other customers, staff, stakeholders and the </w:t>
      </w:r>
      <w:proofErr w:type="gramStart"/>
      <w:r w:rsidRPr="00E60BF7">
        <w:rPr>
          <w:rFonts w:ascii="Century Gothic" w:hAnsi="Century Gothic"/>
        </w:rPr>
        <w:t>general public</w:t>
      </w:r>
      <w:proofErr w:type="gramEnd"/>
      <w:r w:rsidRPr="00E60BF7">
        <w:rPr>
          <w:rFonts w:ascii="Century Gothic" w:hAnsi="Century Gothic"/>
        </w:rPr>
        <w:t xml:space="preserve"> understand our vision, values and objectives and what we are doing to achieve them. This will make certain that we continue to build on our excellent reputation and brand. </w:t>
      </w:r>
    </w:p>
    <w:p w14:paraId="0D7058E5" w14:textId="77777777" w:rsidR="00AE5854" w:rsidRPr="00454FF0" w:rsidRDefault="00AE5854" w:rsidP="00AE5854">
      <w:pPr>
        <w:spacing w:after="0" w:line="240" w:lineRule="auto"/>
        <w:rPr>
          <w:rFonts w:ascii="Century Gothic" w:hAnsi="Century Gothic"/>
        </w:rPr>
      </w:pPr>
    </w:p>
    <w:p w14:paraId="2A0EF720" w14:textId="0E5E764A" w:rsidR="00AE5854" w:rsidRPr="00454FF0" w:rsidRDefault="00AE5854" w:rsidP="00AE5854">
      <w:pPr>
        <w:spacing w:after="0" w:line="240" w:lineRule="auto"/>
        <w:ind w:left="720" w:hanging="720"/>
        <w:rPr>
          <w:rFonts w:ascii="Century Gothic" w:hAnsi="Century Gothic"/>
        </w:rPr>
      </w:pPr>
      <w:r>
        <w:rPr>
          <w:rFonts w:ascii="Century Gothic" w:hAnsi="Century Gothic"/>
        </w:rPr>
        <w:t>1.2</w:t>
      </w:r>
      <w:r>
        <w:rPr>
          <w:rFonts w:ascii="Century Gothic" w:hAnsi="Century Gothic"/>
        </w:rPr>
        <w:tab/>
        <w:t xml:space="preserve">The strategy </w:t>
      </w:r>
      <w:r w:rsidRPr="00454FF0">
        <w:rPr>
          <w:rFonts w:ascii="Century Gothic" w:hAnsi="Century Gothic"/>
        </w:rPr>
        <w:t xml:space="preserve">aims to ensure that we have different ways to share information, as well as providing the means for them to share their views and other information with us, as communicating works both ways. </w:t>
      </w:r>
    </w:p>
    <w:p w14:paraId="1B2B475E" w14:textId="77777777" w:rsidR="00AE5854" w:rsidRPr="00454FF0" w:rsidRDefault="00AE5854" w:rsidP="00AE5854">
      <w:pPr>
        <w:spacing w:after="0" w:line="240" w:lineRule="auto"/>
        <w:rPr>
          <w:rFonts w:ascii="Century Gothic" w:hAnsi="Century Gothic"/>
        </w:rPr>
      </w:pPr>
    </w:p>
    <w:p w14:paraId="665D9239" w14:textId="696A2B42" w:rsidR="00AE5854" w:rsidRPr="00454FF0" w:rsidRDefault="00AE5854" w:rsidP="00AE5854">
      <w:pPr>
        <w:spacing w:after="0" w:line="240" w:lineRule="auto"/>
        <w:ind w:left="720" w:hanging="720"/>
        <w:rPr>
          <w:rFonts w:ascii="Century Gothic" w:hAnsi="Century Gothic"/>
        </w:rPr>
      </w:pPr>
      <w:r>
        <w:rPr>
          <w:rFonts w:ascii="Century Gothic" w:hAnsi="Century Gothic"/>
        </w:rPr>
        <w:t xml:space="preserve">1.3 </w:t>
      </w:r>
      <w:r>
        <w:rPr>
          <w:rFonts w:ascii="Century Gothic" w:hAnsi="Century Gothic"/>
        </w:rPr>
        <w:tab/>
      </w:r>
      <w:r w:rsidRPr="00454FF0">
        <w:rPr>
          <w:rFonts w:ascii="Century Gothic" w:hAnsi="Century Gothic"/>
        </w:rPr>
        <w:t xml:space="preserve">Well timed, clear and tailored communications contribute to the delivery of all areas of the Strategic Business Plan and our success as a Housing Association. Making sure we provide </w:t>
      </w:r>
      <w:proofErr w:type="gramStart"/>
      <w:r>
        <w:rPr>
          <w:rFonts w:ascii="Century Gothic" w:hAnsi="Century Gothic"/>
        </w:rPr>
        <w:t>all</w:t>
      </w:r>
      <w:r w:rsidRPr="00454FF0">
        <w:rPr>
          <w:rFonts w:ascii="Century Gothic" w:hAnsi="Century Gothic"/>
        </w:rPr>
        <w:t xml:space="preserve"> of</w:t>
      </w:r>
      <w:proofErr w:type="gramEnd"/>
      <w:r w:rsidRPr="00454FF0">
        <w:rPr>
          <w:rFonts w:ascii="Century Gothic" w:hAnsi="Century Gothic"/>
        </w:rPr>
        <w:t xml:space="preserve"> our customers with the right information, at the right time and in the right way, to meet their needs and preferences.</w:t>
      </w:r>
      <w:r>
        <w:rPr>
          <w:rFonts w:ascii="Century Gothic" w:hAnsi="Century Gothic"/>
        </w:rPr>
        <w:t xml:space="preserve"> </w:t>
      </w:r>
    </w:p>
    <w:p w14:paraId="2EBF93F0" w14:textId="77777777" w:rsidR="00AE5854" w:rsidRPr="00454FF0" w:rsidRDefault="00AE5854" w:rsidP="00AE5854">
      <w:pPr>
        <w:spacing w:after="0" w:line="240" w:lineRule="auto"/>
        <w:rPr>
          <w:rFonts w:ascii="Century Gothic" w:hAnsi="Century Gothic"/>
        </w:rPr>
      </w:pPr>
    </w:p>
    <w:p w14:paraId="069B2200" w14:textId="5766016F" w:rsidR="00AE5854" w:rsidRPr="00454FF0" w:rsidRDefault="00AE5854" w:rsidP="00AE5854">
      <w:pPr>
        <w:spacing w:after="0" w:line="240" w:lineRule="auto"/>
        <w:ind w:left="720" w:hanging="720"/>
        <w:rPr>
          <w:rFonts w:ascii="Century Gothic" w:hAnsi="Century Gothic"/>
        </w:rPr>
      </w:pPr>
      <w:r>
        <w:rPr>
          <w:rFonts w:ascii="Century Gothic" w:hAnsi="Century Gothic"/>
        </w:rPr>
        <w:t xml:space="preserve">1.4 </w:t>
      </w:r>
      <w:r>
        <w:rPr>
          <w:rFonts w:ascii="Century Gothic" w:hAnsi="Century Gothic"/>
        </w:rPr>
        <w:tab/>
      </w:r>
      <w:r w:rsidRPr="00454FF0">
        <w:rPr>
          <w:rFonts w:ascii="Century Gothic" w:hAnsi="Century Gothic"/>
        </w:rPr>
        <w:t xml:space="preserve">Everything that </w:t>
      </w:r>
      <w:r>
        <w:rPr>
          <w:rFonts w:ascii="Century Gothic" w:hAnsi="Century Gothic"/>
        </w:rPr>
        <w:t>we do</w:t>
      </w:r>
      <w:r w:rsidRPr="00454FF0">
        <w:rPr>
          <w:rFonts w:ascii="Century Gothic" w:hAnsi="Century Gothic"/>
        </w:rPr>
        <w:t xml:space="preserve"> has the community at its heart, so it</w:t>
      </w:r>
      <w:r>
        <w:rPr>
          <w:rFonts w:ascii="Century Gothic" w:hAnsi="Century Gothic"/>
        </w:rPr>
        <w:t xml:space="preserve"> is</w:t>
      </w:r>
      <w:r w:rsidRPr="00454FF0">
        <w:rPr>
          <w:rFonts w:ascii="Century Gothic" w:hAnsi="Century Gothic"/>
        </w:rPr>
        <w:t xml:space="preserve"> incredibly important for us to ensure we connect with all the different groups of people whose lives we affect in ways that suit them.</w:t>
      </w:r>
      <w:r>
        <w:rPr>
          <w:rFonts w:ascii="Century Gothic" w:hAnsi="Century Gothic"/>
        </w:rPr>
        <w:t xml:space="preserve"> </w:t>
      </w:r>
    </w:p>
    <w:p w14:paraId="08741C3E" w14:textId="77777777" w:rsidR="00AE5854" w:rsidRPr="00454FF0" w:rsidRDefault="00AE5854" w:rsidP="00AE5854">
      <w:pPr>
        <w:spacing w:after="0" w:line="240" w:lineRule="auto"/>
        <w:rPr>
          <w:rFonts w:ascii="Century Gothic" w:hAnsi="Century Gothic"/>
        </w:rPr>
      </w:pPr>
    </w:p>
    <w:p w14:paraId="696C1983" w14:textId="7160E0BF" w:rsidR="00AE5854" w:rsidRDefault="00AE5854" w:rsidP="00AE5854">
      <w:pPr>
        <w:spacing w:after="0" w:line="240" w:lineRule="auto"/>
        <w:ind w:left="720" w:hanging="720"/>
        <w:rPr>
          <w:rFonts w:ascii="Century Gothic" w:hAnsi="Century Gothic"/>
        </w:rPr>
      </w:pPr>
      <w:r>
        <w:rPr>
          <w:rFonts w:ascii="Century Gothic" w:hAnsi="Century Gothic"/>
        </w:rPr>
        <w:t xml:space="preserve">1.5 </w:t>
      </w:r>
      <w:r>
        <w:rPr>
          <w:rFonts w:ascii="Century Gothic" w:hAnsi="Century Gothic"/>
        </w:rPr>
        <w:tab/>
      </w:r>
      <w:r w:rsidRPr="00454FF0">
        <w:rPr>
          <w:rFonts w:ascii="Century Gothic" w:hAnsi="Century Gothic"/>
        </w:rPr>
        <w:t>Excellent communication is everyone’s responsibility and is central to everything we do.</w:t>
      </w:r>
      <w:r>
        <w:rPr>
          <w:rFonts w:ascii="Century Gothic" w:hAnsi="Century Gothic"/>
        </w:rPr>
        <w:t xml:space="preserve"> </w:t>
      </w:r>
      <w:r w:rsidRPr="00454FF0">
        <w:rPr>
          <w:rFonts w:ascii="Century Gothic" w:hAnsi="Century Gothic"/>
        </w:rPr>
        <w:t>All our communications should help to create the kind of image and culture we want to achieve because every contact builds up the picture of Glen Oaks as a landlord, employer, developer, partner and business.</w:t>
      </w:r>
      <w:r>
        <w:rPr>
          <w:rFonts w:ascii="Century Gothic" w:hAnsi="Century Gothic"/>
        </w:rPr>
        <w:t xml:space="preserve"> </w:t>
      </w:r>
    </w:p>
    <w:p w14:paraId="731BB01F" w14:textId="77777777" w:rsidR="00AE5854" w:rsidRDefault="00AE5854" w:rsidP="00AE5854">
      <w:pPr>
        <w:spacing w:after="0" w:line="240" w:lineRule="auto"/>
        <w:rPr>
          <w:rFonts w:ascii="Century Gothic" w:hAnsi="Century Gothic"/>
        </w:rPr>
      </w:pPr>
    </w:p>
    <w:p w14:paraId="084086EF" w14:textId="79261664" w:rsidR="00AE5854" w:rsidRPr="00454FF0" w:rsidRDefault="00AE5854" w:rsidP="00AE5854">
      <w:pPr>
        <w:spacing w:after="0" w:line="240" w:lineRule="auto"/>
        <w:ind w:left="720" w:hanging="720"/>
        <w:rPr>
          <w:rFonts w:ascii="Century Gothic" w:hAnsi="Century Gothic"/>
        </w:rPr>
      </w:pPr>
      <w:r>
        <w:rPr>
          <w:rFonts w:ascii="Century Gothic" w:hAnsi="Century Gothic"/>
        </w:rPr>
        <w:t xml:space="preserve">1.6 </w:t>
      </w:r>
      <w:r>
        <w:rPr>
          <w:rFonts w:ascii="Century Gothic" w:hAnsi="Century Gothic"/>
        </w:rPr>
        <w:tab/>
      </w:r>
      <w:r w:rsidRPr="00454FF0">
        <w:rPr>
          <w:rFonts w:ascii="Century Gothic" w:hAnsi="Century Gothic"/>
        </w:rPr>
        <w:t>The Communications Strategy will be updated to reflect changing customer</w:t>
      </w:r>
      <w:r>
        <w:rPr>
          <w:rFonts w:ascii="Century Gothic" w:hAnsi="Century Gothic"/>
        </w:rPr>
        <w:t xml:space="preserve"> needs &amp; </w:t>
      </w:r>
      <w:r w:rsidRPr="00454FF0">
        <w:rPr>
          <w:rFonts w:ascii="Century Gothic" w:hAnsi="Century Gothic"/>
        </w:rPr>
        <w:t>perceptions, legislation, social, economic and political influences.</w:t>
      </w:r>
      <w:r>
        <w:rPr>
          <w:rFonts w:ascii="Century Gothic" w:hAnsi="Century Gothic"/>
        </w:rPr>
        <w:t xml:space="preserve"> </w:t>
      </w:r>
    </w:p>
    <w:p w14:paraId="4C38B7A3" w14:textId="4E68B87E" w:rsidR="00E60BF7" w:rsidRPr="00710144" w:rsidRDefault="00E60BF7" w:rsidP="00E60BF7">
      <w:pPr>
        <w:spacing w:after="0" w:line="240" w:lineRule="auto"/>
        <w:rPr>
          <w:rFonts w:ascii="Century Gothic" w:hAnsi="Century Gothic"/>
          <w:b/>
          <w:bCs/>
        </w:rPr>
      </w:pPr>
    </w:p>
    <w:p w14:paraId="273F9C54" w14:textId="0ABC49BD" w:rsidR="00045787" w:rsidRPr="00E60BF7" w:rsidRDefault="00E60BF7" w:rsidP="00E60BF7">
      <w:pPr>
        <w:pStyle w:val="ListParagraph"/>
        <w:numPr>
          <w:ilvl w:val="0"/>
          <w:numId w:val="27"/>
        </w:numPr>
        <w:spacing w:after="0" w:line="240" w:lineRule="auto"/>
        <w:rPr>
          <w:b/>
          <w:sz w:val="24"/>
          <w:szCs w:val="24"/>
        </w:rPr>
      </w:pPr>
      <w:r>
        <w:rPr>
          <w:b/>
          <w:sz w:val="28"/>
          <w:szCs w:val="28"/>
        </w:rPr>
        <w:t xml:space="preserve">    </w:t>
      </w:r>
      <w:r w:rsidRPr="00E60BF7">
        <w:rPr>
          <w:b/>
          <w:sz w:val="28"/>
          <w:szCs w:val="28"/>
        </w:rPr>
        <w:t xml:space="preserve"> </w:t>
      </w:r>
      <w:r w:rsidRPr="00E60BF7">
        <w:rPr>
          <w:rFonts w:ascii="Century Gothic" w:hAnsi="Century Gothic"/>
          <w:b/>
          <w:bCs/>
          <w:sz w:val="24"/>
          <w:szCs w:val="24"/>
        </w:rPr>
        <w:t>Links to other strategies</w:t>
      </w:r>
    </w:p>
    <w:p w14:paraId="4E5D1B15" w14:textId="77777777" w:rsidR="004746BB" w:rsidRDefault="004746BB" w:rsidP="004746BB">
      <w:pPr>
        <w:pStyle w:val="NoSpacing"/>
        <w:ind w:left="567"/>
        <w:jc w:val="both"/>
        <w:rPr>
          <w:b/>
          <w:sz w:val="28"/>
          <w:szCs w:val="28"/>
        </w:rPr>
      </w:pPr>
    </w:p>
    <w:p w14:paraId="160425C0" w14:textId="77777777" w:rsidR="00E60BF7" w:rsidRDefault="00E60BF7" w:rsidP="00E60BF7">
      <w:pPr>
        <w:spacing w:after="0" w:line="240" w:lineRule="auto"/>
        <w:ind w:left="720" w:hanging="720"/>
        <w:rPr>
          <w:rFonts w:ascii="Century Gothic" w:hAnsi="Century Gothic"/>
        </w:rPr>
      </w:pPr>
      <w:r w:rsidRPr="00E60BF7">
        <w:rPr>
          <w:rFonts w:ascii="Century Gothic" w:hAnsi="Century Gothic"/>
        </w:rPr>
        <w:t>2.</w:t>
      </w:r>
      <w:r>
        <w:rPr>
          <w:rFonts w:ascii="Century Gothic" w:hAnsi="Century Gothic"/>
        </w:rPr>
        <w:t xml:space="preserve">1 </w:t>
      </w:r>
      <w:r>
        <w:rPr>
          <w:rFonts w:ascii="Century Gothic" w:hAnsi="Century Gothic"/>
        </w:rPr>
        <w:tab/>
      </w:r>
      <w:r w:rsidRPr="00E60BF7">
        <w:rPr>
          <w:rFonts w:ascii="Century Gothic" w:hAnsi="Century Gothic"/>
        </w:rPr>
        <w:t>Good communication underpins all GOHA work and therefore our Communications Strategy links with all other strategies across the organisation, led primarily by the Strategic Business Plan</w:t>
      </w:r>
      <w:r>
        <w:rPr>
          <w:rFonts w:ascii="Century Gothic" w:hAnsi="Century Gothic"/>
        </w:rPr>
        <w:t>.</w:t>
      </w:r>
    </w:p>
    <w:p w14:paraId="145E085E" w14:textId="77777777" w:rsidR="00E60BF7" w:rsidRDefault="00E60BF7" w:rsidP="00E60BF7">
      <w:pPr>
        <w:spacing w:after="0" w:line="240" w:lineRule="auto"/>
        <w:ind w:left="720" w:hanging="720"/>
        <w:rPr>
          <w:rFonts w:ascii="Century Gothic" w:hAnsi="Century Gothic"/>
        </w:rPr>
      </w:pPr>
    </w:p>
    <w:p w14:paraId="1B9E68E7" w14:textId="016BBBA4" w:rsidR="00105FAE" w:rsidRDefault="00E60BF7" w:rsidP="00E60BF7">
      <w:pPr>
        <w:spacing w:after="0" w:line="240" w:lineRule="auto"/>
        <w:ind w:left="720" w:hanging="720"/>
        <w:rPr>
          <w:rFonts w:ascii="Century Gothic" w:hAnsi="Century Gothic"/>
        </w:rPr>
      </w:pPr>
      <w:r>
        <w:rPr>
          <w:rFonts w:ascii="Century Gothic" w:hAnsi="Century Gothic"/>
        </w:rPr>
        <w:t>2.2</w:t>
      </w:r>
      <w:r>
        <w:rPr>
          <w:rFonts w:ascii="Century Gothic" w:hAnsi="Century Gothic"/>
        </w:rPr>
        <w:tab/>
        <w:t>It is also</w:t>
      </w:r>
      <w:r w:rsidRPr="00E60BF7">
        <w:rPr>
          <w:rFonts w:ascii="Century Gothic" w:hAnsi="Century Gothic"/>
        </w:rPr>
        <w:t xml:space="preserve"> closely connected with</w:t>
      </w:r>
      <w:r w:rsidR="00105FAE">
        <w:rPr>
          <w:rFonts w:ascii="Century Gothic" w:hAnsi="Century Gothic"/>
        </w:rPr>
        <w:t>:</w:t>
      </w:r>
    </w:p>
    <w:p w14:paraId="3AB69228" w14:textId="77777777" w:rsidR="00105FAE" w:rsidRDefault="00105FAE" w:rsidP="00E60BF7">
      <w:pPr>
        <w:spacing w:after="0" w:line="240" w:lineRule="auto"/>
        <w:ind w:left="720" w:hanging="720"/>
        <w:rPr>
          <w:rFonts w:ascii="Century Gothic" w:hAnsi="Century Gothic"/>
        </w:rPr>
      </w:pPr>
    </w:p>
    <w:p w14:paraId="5FBA743F" w14:textId="77777777" w:rsidR="00105FAE" w:rsidRDefault="00E60BF7" w:rsidP="00105FAE">
      <w:pPr>
        <w:pStyle w:val="ListParagraph"/>
        <w:numPr>
          <w:ilvl w:val="0"/>
          <w:numId w:val="28"/>
        </w:numPr>
        <w:spacing w:after="0" w:line="240" w:lineRule="auto"/>
        <w:rPr>
          <w:rFonts w:ascii="Century Gothic" w:hAnsi="Century Gothic"/>
        </w:rPr>
      </w:pPr>
      <w:r w:rsidRPr="00105FAE">
        <w:rPr>
          <w:rFonts w:ascii="Century Gothic" w:hAnsi="Century Gothic"/>
        </w:rPr>
        <w:t>Customer Service</w:t>
      </w:r>
      <w:r w:rsidR="00105FAE">
        <w:rPr>
          <w:rFonts w:ascii="Century Gothic" w:hAnsi="Century Gothic"/>
        </w:rPr>
        <w:t xml:space="preserve"> Strategy</w:t>
      </w:r>
    </w:p>
    <w:p w14:paraId="5592AF3F" w14:textId="77777777" w:rsidR="00105FAE" w:rsidRDefault="00E60BF7" w:rsidP="00105FAE">
      <w:pPr>
        <w:pStyle w:val="ListParagraph"/>
        <w:numPr>
          <w:ilvl w:val="0"/>
          <w:numId w:val="28"/>
        </w:numPr>
        <w:spacing w:after="0" w:line="240" w:lineRule="auto"/>
        <w:rPr>
          <w:rFonts w:ascii="Century Gothic" w:hAnsi="Century Gothic"/>
        </w:rPr>
      </w:pPr>
      <w:r w:rsidRPr="00105FAE">
        <w:rPr>
          <w:rFonts w:ascii="Century Gothic" w:hAnsi="Century Gothic"/>
        </w:rPr>
        <w:t>Tenant Participation</w:t>
      </w:r>
      <w:r w:rsidR="00105FAE">
        <w:rPr>
          <w:rFonts w:ascii="Century Gothic" w:hAnsi="Century Gothic"/>
        </w:rPr>
        <w:t xml:space="preserve"> Strategy</w:t>
      </w:r>
    </w:p>
    <w:p w14:paraId="631FED00" w14:textId="3B0B604A" w:rsidR="00105FAE" w:rsidRDefault="00E60BF7" w:rsidP="00105FAE">
      <w:pPr>
        <w:pStyle w:val="ListParagraph"/>
        <w:numPr>
          <w:ilvl w:val="0"/>
          <w:numId w:val="28"/>
        </w:numPr>
        <w:spacing w:after="0" w:line="240" w:lineRule="auto"/>
        <w:rPr>
          <w:rFonts w:ascii="Century Gothic" w:hAnsi="Century Gothic"/>
        </w:rPr>
      </w:pPr>
      <w:r w:rsidRPr="00105FAE">
        <w:rPr>
          <w:rFonts w:ascii="Century Gothic" w:hAnsi="Century Gothic"/>
        </w:rPr>
        <w:t xml:space="preserve">Digital &amp; Social Media Strategy. </w:t>
      </w:r>
    </w:p>
    <w:p w14:paraId="3E79D2D2" w14:textId="7AC9A321" w:rsidR="00F0451A" w:rsidRDefault="00F0451A" w:rsidP="00105FAE">
      <w:pPr>
        <w:pStyle w:val="ListParagraph"/>
        <w:numPr>
          <w:ilvl w:val="0"/>
          <w:numId w:val="28"/>
        </w:numPr>
        <w:spacing w:after="0" w:line="240" w:lineRule="auto"/>
        <w:rPr>
          <w:rFonts w:ascii="Century Gothic" w:hAnsi="Century Gothic"/>
        </w:rPr>
      </w:pPr>
      <w:r>
        <w:rPr>
          <w:rFonts w:ascii="Century Gothic" w:hAnsi="Century Gothic"/>
        </w:rPr>
        <w:t>Disaster Recovery Strategy</w:t>
      </w:r>
    </w:p>
    <w:p w14:paraId="248426B8" w14:textId="77560929" w:rsidR="00F0451A" w:rsidRDefault="00F0451A" w:rsidP="00105FAE">
      <w:pPr>
        <w:pStyle w:val="ListParagraph"/>
        <w:numPr>
          <w:ilvl w:val="0"/>
          <w:numId w:val="28"/>
        </w:numPr>
        <w:spacing w:after="0" w:line="240" w:lineRule="auto"/>
        <w:rPr>
          <w:rFonts w:ascii="Century Gothic" w:hAnsi="Century Gothic"/>
        </w:rPr>
      </w:pPr>
      <w:r>
        <w:rPr>
          <w:rFonts w:ascii="Century Gothic" w:hAnsi="Century Gothic"/>
        </w:rPr>
        <w:t>Social Media Policy</w:t>
      </w:r>
    </w:p>
    <w:p w14:paraId="1353CE89" w14:textId="77777777" w:rsidR="00105FAE" w:rsidRDefault="00105FAE" w:rsidP="00105FAE">
      <w:pPr>
        <w:pStyle w:val="ListParagraph"/>
        <w:spacing w:after="0" w:line="240" w:lineRule="auto"/>
        <w:rPr>
          <w:rFonts w:ascii="Century Gothic" w:hAnsi="Century Gothic"/>
        </w:rPr>
      </w:pPr>
    </w:p>
    <w:p w14:paraId="5084FFE9" w14:textId="224508E1" w:rsidR="00E60BF7" w:rsidRDefault="000C7F33" w:rsidP="000C7F33">
      <w:pPr>
        <w:spacing w:after="0" w:line="240" w:lineRule="auto"/>
        <w:rPr>
          <w:rFonts w:ascii="Century Gothic" w:hAnsi="Century Gothic"/>
        </w:rPr>
      </w:pPr>
      <w:r>
        <w:rPr>
          <w:rFonts w:ascii="Century Gothic" w:hAnsi="Century Gothic"/>
        </w:rPr>
        <w:t xml:space="preserve">2.3 </w:t>
      </w:r>
      <w:r>
        <w:rPr>
          <w:rFonts w:ascii="Century Gothic" w:hAnsi="Century Gothic"/>
        </w:rPr>
        <w:tab/>
      </w:r>
      <w:r w:rsidR="00E60BF7" w:rsidRPr="00105FAE">
        <w:rPr>
          <w:rFonts w:ascii="Century Gothic" w:hAnsi="Century Gothic"/>
        </w:rPr>
        <w:t>It will also mirror our Customer Service Standards.</w:t>
      </w:r>
    </w:p>
    <w:p w14:paraId="4D7254C9" w14:textId="362B93F0" w:rsidR="004C4B9C" w:rsidRDefault="004C4B9C" w:rsidP="000C7F33">
      <w:pPr>
        <w:spacing w:after="0" w:line="240" w:lineRule="auto"/>
        <w:rPr>
          <w:rFonts w:ascii="Century Gothic" w:hAnsi="Century Gothic"/>
        </w:rPr>
      </w:pPr>
    </w:p>
    <w:p w14:paraId="40D72DC3" w14:textId="415488B6" w:rsidR="004C4B9C" w:rsidRPr="001807F8" w:rsidRDefault="004C4B9C" w:rsidP="000C7F33">
      <w:pPr>
        <w:spacing w:after="0" w:line="240" w:lineRule="auto"/>
        <w:rPr>
          <w:rFonts w:ascii="Century Gothic" w:hAnsi="Century Gothic"/>
          <w:b/>
          <w:bCs/>
          <w:sz w:val="24"/>
          <w:szCs w:val="24"/>
        </w:rPr>
      </w:pPr>
      <w:r w:rsidRPr="001807F8">
        <w:rPr>
          <w:rFonts w:ascii="Century Gothic" w:hAnsi="Century Gothic"/>
          <w:b/>
          <w:bCs/>
          <w:sz w:val="24"/>
          <w:szCs w:val="24"/>
        </w:rPr>
        <w:t>3.0</w:t>
      </w:r>
      <w:r w:rsidRPr="001807F8">
        <w:rPr>
          <w:rFonts w:ascii="Century Gothic" w:hAnsi="Century Gothic"/>
          <w:b/>
          <w:bCs/>
          <w:sz w:val="24"/>
          <w:szCs w:val="24"/>
        </w:rPr>
        <w:tab/>
        <w:t xml:space="preserve">Links to </w:t>
      </w:r>
      <w:r w:rsidR="001807F8" w:rsidRPr="001807F8">
        <w:rPr>
          <w:rFonts w:ascii="Century Gothic" w:hAnsi="Century Gothic"/>
          <w:b/>
          <w:bCs/>
          <w:sz w:val="24"/>
          <w:szCs w:val="24"/>
        </w:rPr>
        <w:t>Regulatory Requirements</w:t>
      </w:r>
    </w:p>
    <w:p w14:paraId="690D6F89" w14:textId="77777777" w:rsidR="001807F8" w:rsidRPr="00071093" w:rsidRDefault="001807F8" w:rsidP="001807F8">
      <w:pPr>
        <w:pStyle w:val="ListParagraph"/>
        <w:spacing w:line="240" w:lineRule="auto"/>
        <w:rPr>
          <w:rFonts w:ascii="Century Gothic" w:hAnsi="Century Gothic" w:cs="ArialMT"/>
        </w:rPr>
      </w:pPr>
      <w:r>
        <w:rPr>
          <w:rFonts w:ascii="Century Gothic" w:hAnsi="Century Gothic"/>
        </w:rPr>
        <w:tab/>
      </w:r>
    </w:p>
    <w:p w14:paraId="437CD115" w14:textId="77777777" w:rsidR="001807F8" w:rsidRDefault="001807F8" w:rsidP="001807F8">
      <w:pPr>
        <w:pStyle w:val="ListParagraph"/>
        <w:numPr>
          <w:ilvl w:val="0"/>
          <w:numId w:val="43"/>
        </w:numPr>
        <w:spacing w:after="0" w:line="240" w:lineRule="auto"/>
        <w:rPr>
          <w:rFonts w:ascii="Century Gothic" w:hAnsi="Century Gothic"/>
        </w:rPr>
      </w:pPr>
      <w:r w:rsidRPr="004C4B9C">
        <w:rPr>
          <w:rFonts w:ascii="Century Gothic" w:hAnsi="Century Gothic" w:cs="ArialMT"/>
        </w:rPr>
        <w:t xml:space="preserve">CH2 - </w:t>
      </w:r>
      <w:r w:rsidRPr="004C4B9C">
        <w:rPr>
          <w:rFonts w:ascii="Century Gothic" w:hAnsi="Century Gothic"/>
        </w:rPr>
        <w:t>Publicise the approach to scrutiny to tenants</w:t>
      </w:r>
    </w:p>
    <w:p w14:paraId="266DE534" w14:textId="77777777" w:rsidR="001807F8" w:rsidRDefault="001807F8" w:rsidP="001807F8">
      <w:pPr>
        <w:pStyle w:val="ListParagraph"/>
        <w:numPr>
          <w:ilvl w:val="0"/>
          <w:numId w:val="43"/>
        </w:numPr>
        <w:spacing w:after="0" w:line="240" w:lineRule="auto"/>
        <w:rPr>
          <w:rFonts w:ascii="Century Gothic" w:hAnsi="Century Gothic"/>
        </w:rPr>
      </w:pPr>
      <w:r w:rsidRPr="004C4B9C">
        <w:rPr>
          <w:rFonts w:ascii="Century Gothic" w:hAnsi="Century Gothic"/>
        </w:rPr>
        <w:t>CH3 - Report performance in achieving/progressing towards Charter outcomes and standards to tenants and other service users by October each year</w:t>
      </w:r>
      <w:r>
        <w:rPr>
          <w:rFonts w:ascii="Century Gothic" w:hAnsi="Century Gothic"/>
        </w:rPr>
        <w:t>.</w:t>
      </w:r>
    </w:p>
    <w:p w14:paraId="60FEB5CF" w14:textId="77777777" w:rsidR="001807F8" w:rsidRDefault="001807F8" w:rsidP="001807F8">
      <w:pPr>
        <w:pStyle w:val="ListParagraph"/>
        <w:numPr>
          <w:ilvl w:val="0"/>
          <w:numId w:val="43"/>
        </w:numPr>
        <w:spacing w:after="0" w:line="240" w:lineRule="auto"/>
        <w:rPr>
          <w:rFonts w:ascii="Century Gothic" w:hAnsi="Century Gothic"/>
        </w:rPr>
      </w:pPr>
      <w:r w:rsidRPr="004C4B9C">
        <w:rPr>
          <w:rFonts w:ascii="Century Gothic" w:hAnsi="Century Gothic"/>
        </w:rPr>
        <w:t>CH4 - Report annually on performance to tenants and other service users</w:t>
      </w:r>
    </w:p>
    <w:p w14:paraId="2691AFB3" w14:textId="77777777" w:rsidR="001807F8" w:rsidRDefault="001807F8" w:rsidP="001807F8">
      <w:pPr>
        <w:pStyle w:val="ListParagraph"/>
        <w:numPr>
          <w:ilvl w:val="0"/>
          <w:numId w:val="43"/>
        </w:numPr>
        <w:spacing w:after="0" w:line="240" w:lineRule="auto"/>
        <w:rPr>
          <w:rFonts w:ascii="Century Gothic" w:hAnsi="Century Gothic"/>
        </w:rPr>
      </w:pPr>
      <w:r w:rsidRPr="004C4B9C">
        <w:rPr>
          <w:rFonts w:ascii="Century Gothic" w:hAnsi="Century Gothic"/>
        </w:rPr>
        <w:lastRenderedPageBreak/>
        <w:t>CH5 - Make SHR’s Landlord Report easily accessible to tenants, including online</w:t>
      </w:r>
      <w:r>
        <w:rPr>
          <w:rFonts w:ascii="Century Gothic" w:hAnsi="Century Gothic"/>
        </w:rPr>
        <w:t>.</w:t>
      </w:r>
    </w:p>
    <w:p w14:paraId="3E0E3647" w14:textId="77777777" w:rsidR="001807F8" w:rsidRDefault="001807F8" w:rsidP="001807F8">
      <w:pPr>
        <w:pStyle w:val="ListParagraph"/>
        <w:numPr>
          <w:ilvl w:val="0"/>
          <w:numId w:val="43"/>
        </w:numPr>
        <w:spacing w:after="0" w:line="240" w:lineRule="auto"/>
        <w:rPr>
          <w:rFonts w:ascii="Century Gothic" w:hAnsi="Century Gothic"/>
        </w:rPr>
      </w:pPr>
      <w:r w:rsidRPr="004C4B9C">
        <w:rPr>
          <w:rFonts w:ascii="Century Gothic" w:hAnsi="Century Gothic"/>
        </w:rPr>
        <w:t>EH2 - Collect data relating to each of the protected characteristics for existing and new tenants; people on waiting lists; GBMs and staff</w:t>
      </w:r>
      <w:r>
        <w:rPr>
          <w:rFonts w:ascii="Century Gothic" w:hAnsi="Century Gothic"/>
        </w:rPr>
        <w:t>.</w:t>
      </w:r>
    </w:p>
    <w:p w14:paraId="424509E0" w14:textId="77777777" w:rsidR="001807F8" w:rsidRDefault="001807F8" w:rsidP="001807F8">
      <w:pPr>
        <w:pStyle w:val="ListParagraph"/>
        <w:numPr>
          <w:ilvl w:val="0"/>
          <w:numId w:val="43"/>
        </w:numPr>
        <w:spacing w:after="0" w:line="240" w:lineRule="auto"/>
        <w:rPr>
          <w:rFonts w:ascii="Century Gothic" w:hAnsi="Century Gothic"/>
        </w:rPr>
      </w:pPr>
      <w:r w:rsidRPr="004C4B9C">
        <w:rPr>
          <w:rFonts w:ascii="Century Gothic" w:hAnsi="Century Gothic"/>
        </w:rPr>
        <w:t>TS1 - Collect data relating to each of the protected characteristics for existing and new tenants; people on waiting lists; GBMs and staff</w:t>
      </w:r>
      <w:r>
        <w:rPr>
          <w:rFonts w:ascii="Century Gothic" w:hAnsi="Century Gothic"/>
        </w:rPr>
        <w:t>.</w:t>
      </w:r>
    </w:p>
    <w:p w14:paraId="6D98A62C" w14:textId="77777777" w:rsidR="001807F8" w:rsidRDefault="001807F8" w:rsidP="001807F8">
      <w:pPr>
        <w:pStyle w:val="ListParagraph"/>
        <w:numPr>
          <w:ilvl w:val="0"/>
          <w:numId w:val="43"/>
        </w:numPr>
        <w:spacing w:after="0" w:line="240" w:lineRule="auto"/>
        <w:rPr>
          <w:rFonts w:ascii="Century Gothic" w:hAnsi="Century Gothic"/>
        </w:rPr>
      </w:pPr>
      <w:r w:rsidRPr="004C4B9C">
        <w:rPr>
          <w:rFonts w:ascii="Century Gothic" w:hAnsi="Century Gothic"/>
        </w:rPr>
        <w:t>TS2 - Provide tenants and other service users with information needed to complain and seek redress</w:t>
      </w:r>
      <w:r>
        <w:rPr>
          <w:rFonts w:ascii="Century Gothic" w:hAnsi="Century Gothic"/>
        </w:rPr>
        <w:t>.</w:t>
      </w:r>
      <w:r w:rsidRPr="004C4B9C">
        <w:rPr>
          <w:rFonts w:ascii="Century Gothic" w:hAnsi="Century Gothic"/>
        </w:rPr>
        <w:t xml:space="preserve"> </w:t>
      </w:r>
    </w:p>
    <w:p w14:paraId="142BD0FC" w14:textId="2278AFE2" w:rsidR="001807F8" w:rsidRDefault="001807F8" w:rsidP="001807F8">
      <w:pPr>
        <w:pStyle w:val="ListParagraph"/>
        <w:numPr>
          <w:ilvl w:val="0"/>
          <w:numId w:val="43"/>
        </w:numPr>
        <w:rPr>
          <w:rFonts w:ascii="Century Gothic" w:hAnsi="Century Gothic"/>
        </w:rPr>
      </w:pPr>
      <w:r w:rsidRPr="004C4B9C">
        <w:rPr>
          <w:rFonts w:ascii="Century Gothic" w:hAnsi="Century Gothic"/>
        </w:rPr>
        <w:t>OC1 - Make publicly available, including online, up-to-date details of: Board members, board minutes.</w:t>
      </w:r>
    </w:p>
    <w:p w14:paraId="0B0039A3" w14:textId="0D4E79BB" w:rsidR="001807F8" w:rsidRPr="001807F8" w:rsidRDefault="001807F8" w:rsidP="001807F8">
      <w:pPr>
        <w:rPr>
          <w:rFonts w:ascii="Century Gothic" w:hAnsi="Century Gothic"/>
          <w:b/>
          <w:bCs/>
          <w:sz w:val="24"/>
          <w:szCs w:val="24"/>
        </w:rPr>
      </w:pPr>
      <w:r w:rsidRPr="001807F8">
        <w:rPr>
          <w:rFonts w:ascii="Century Gothic" w:hAnsi="Century Gothic"/>
          <w:b/>
          <w:bCs/>
          <w:sz w:val="24"/>
          <w:szCs w:val="24"/>
        </w:rPr>
        <w:t>4.0</w:t>
      </w:r>
      <w:r w:rsidRPr="001807F8">
        <w:rPr>
          <w:rFonts w:ascii="Century Gothic" w:hAnsi="Century Gothic"/>
          <w:b/>
          <w:bCs/>
          <w:sz w:val="24"/>
          <w:szCs w:val="24"/>
        </w:rPr>
        <w:tab/>
        <w:t>Links to Regulatory Standards</w:t>
      </w:r>
    </w:p>
    <w:p w14:paraId="59733BB1" w14:textId="77777777" w:rsidR="001807F8" w:rsidRPr="001807F8" w:rsidRDefault="001807F8" w:rsidP="001807F8">
      <w:pPr>
        <w:pStyle w:val="ListParagraph"/>
        <w:numPr>
          <w:ilvl w:val="0"/>
          <w:numId w:val="44"/>
        </w:numPr>
        <w:rPr>
          <w:rFonts w:ascii="Century Gothic" w:eastAsia="Times New Roman" w:hAnsi="Century Gothic" w:cs="Times New Roman"/>
          <w:color w:val="000000"/>
          <w:lang w:val="en-US"/>
        </w:rPr>
      </w:pPr>
      <w:r w:rsidRPr="001807F8">
        <w:rPr>
          <w:rFonts w:ascii="Century Gothic" w:hAnsi="Century Gothic"/>
          <w:color w:val="000000"/>
        </w:rPr>
        <w:t xml:space="preserve">1.3 The governing body ensures the RSL complies with its constitution and its legal obligations. Its constitution adheres to these standards and the constitutional requirements. </w:t>
      </w:r>
    </w:p>
    <w:p w14:paraId="16A0B0BC" w14:textId="3C0C0495" w:rsidR="001807F8" w:rsidRDefault="001807F8" w:rsidP="001807F8">
      <w:pPr>
        <w:pStyle w:val="ListParagraph"/>
        <w:numPr>
          <w:ilvl w:val="0"/>
          <w:numId w:val="44"/>
        </w:numPr>
        <w:rPr>
          <w:rFonts w:ascii="Century Gothic" w:hAnsi="Century Gothic"/>
        </w:rPr>
      </w:pPr>
      <w:r w:rsidRPr="001807F8">
        <w:rPr>
          <w:rFonts w:ascii="Century Gothic" w:hAnsi="Century Gothic"/>
        </w:rPr>
        <w:t xml:space="preserve">2.1 The RSL gives tenants, service users and other stakeholders information that meets their needs about the RSL, its performance and its </w:t>
      </w:r>
      <w:proofErr w:type="gramStart"/>
      <w:r w:rsidRPr="001807F8">
        <w:rPr>
          <w:rFonts w:ascii="Century Gothic" w:hAnsi="Century Gothic"/>
        </w:rPr>
        <w:t>future plans</w:t>
      </w:r>
      <w:proofErr w:type="gramEnd"/>
      <w:r w:rsidRPr="001807F8">
        <w:rPr>
          <w:rFonts w:ascii="Century Gothic" w:hAnsi="Century Gothic"/>
        </w:rPr>
        <w:t>.</w:t>
      </w:r>
    </w:p>
    <w:p w14:paraId="3418AB09" w14:textId="4F77EF3C" w:rsidR="001807F8" w:rsidRDefault="001807F8" w:rsidP="001807F8">
      <w:pPr>
        <w:pStyle w:val="ListParagraph"/>
        <w:numPr>
          <w:ilvl w:val="0"/>
          <w:numId w:val="44"/>
        </w:numPr>
        <w:rPr>
          <w:rFonts w:ascii="Century Gothic" w:hAnsi="Century Gothic"/>
        </w:rPr>
      </w:pPr>
      <w:r w:rsidRPr="001807F8">
        <w:rPr>
          <w:rFonts w:ascii="Century Gothic" w:hAnsi="Century Gothic"/>
        </w:rPr>
        <w:t xml:space="preserve">2.2 The governing body recognises it is accountable to its tenants and has a wider public accountability to the taxpayer as a recipient of public </w:t>
      </w:r>
      <w:proofErr w:type="gramStart"/>
      <w:r w:rsidRPr="001807F8">
        <w:rPr>
          <w:rFonts w:ascii="Century Gothic" w:hAnsi="Century Gothic"/>
        </w:rPr>
        <w:t>funds, and</w:t>
      </w:r>
      <w:proofErr w:type="gramEnd"/>
      <w:r w:rsidRPr="001807F8">
        <w:rPr>
          <w:rFonts w:ascii="Century Gothic" w:hAnsi="Century Gothic"/>
        </w:rPr>
        <w:t xml:space="preserve"> actively manages its accountabilities.</w:t>
      </w:r>
    </w:p>
    <w:p w14:paraId="4721A970" w14:textId="78705E30" w:rsidR="001807F8" w:rsidRPr="001807F8" w:rsidRDefault="001807F8" w:rsidP="001807F8">
      <w:pPr>
        <w:pStyle w:val="ListParagraph"/>
        <w:numPr>
          <w:ilvl w:val="0"/>
          <w:numId w:val="44"/>
        </w:numPr>
        <w:rPr>
          <w:rFonts w:ascii="Century Gothic" w:hAnsi="Century Gothic"/>
        </w:rPr>
      </w:pPr>
      <w:r w:rsidRPr="001807F8">
        <w:rPr>
          <w:rFonts w:ascii="Century Gothic" w:eastAsia="Times New Roman" w:hAnsi="Century Gothic" w:cs="Times New Roman"/>
          <w:color w:val="000000"/>
          <w:lang w:val="en-US"/>
        </w:rPr>
        <w:t>2.3 It is open about what it does, publishes information about its activities and wherever possible, agrees to requests for information about the work of the governing body and the RSL.</w:t>
      </w:r>
    </w:p>
    <w:p w14:paraId="09DA5459" w14:textId="2F37B949" w:rsidR="001807F8" w:rsidRPr="001807F8" w:rsidRDefault="001807F8" w:rsidP="001807F8">
      <w:pPr>
        <w:pStyle w:val="ListParagraph"/>
        <w:numPr>
          <w:ilvl w:val="0"/>
          <w:numId w:val="44"/>
        </w:numPr>
        <w:rPr>
          <w:rFonts w:ascii="Century Gothic" w:hAnsi="Century Gothic"/>
        </w:rPr>
      </w:pPr>
      <w:r w:rsidRPr="001807F8">
        <w:rPr>
          <w:rFonts w:ascii="Century Gothic" w:hAnsi="Century Gothic"/>
        </w:rPr>
        <w:t>2.4 The RSL seeks out the needs, priorities, views and aspirations of tenants, service users and stakeholders. The governing body takes account of this information in its strategies, plans and decisions.</w:t>
      </w:r>
    </w:p>
    <w:p w14:paraId="6FFD15B5" w14:textId="77777777" w:rsidR="001807F8" w:rsidRDefault="001807F8" w:rsidP="001807F8">
      <w:pPr>
        <w:pStyle w:val="ListParagraph"/>
        <w:spacing w:after="0" w:line="240" w:lineRule="auto"/>
      </w:pPr>
    </w:p>
    <w:p w14:paraId="6C1D5739" w14:textId="3CA81906" w:rsidR="004102CC" w:rsidRDefault="004102CC" w:rsidP="004102CC">
      <w:pPr>
        <w:spacing w:after="0" w:line="240" w:lineRule="auto"/>
        <w:rPr>
          <w:rFonts w:ascii="Century Gothic" w:hAnsi="Century Gothic"/>
        </w:rPr>
      </w:pPr>
    </w:p>
    <w:p w14:paraId="17D4C3A3" w14:textId="6A64124E" w:rsidR="004102CC" w:rsidRDefault="008C2949" w:rsidP="004102CC">
      <w:pPr>
        <w:spacing w:after="0" w:line="240" w:lineRule="auto"/>
        <w:rPr>
          <w:rFonts w:ascii="Century Gothic" w:hAnsi="Century Gothic"/>
          <w:b/>
          <w:bCs/>
          <w:sz w:val="24"/>
          <w:szCs w:val="24"/>
        </w:rPr>
      </w:pPr>
      <w:r>
        <w:rPr>
          <w:rFonts w:ascii="Century Gothic" w:hAnsi="Century Gothic"/>
          <w:b/>
          <w:bCs/>
          <w:sz w:val="24"/>
          <w:szCs w:val="24"/>
        </w:rPr>
        <w:t>5</w:t>
      </w:r>
      <w:r w:rsidR="004102CC" w:rsidRPr="004102CC">
        <w:rPr>
          <w:rFonts w:ascii="Century Gothic" w:hAnsi="Century Gothic"/>
          <w:b/>
          <w:bCs/>
          <w:sz w:val="24"/>
          <w:szCs w:val="24"/>
        </w:rPr>
        <w:t>.0</w:t>
      </w:r>
      <w:r w:rsidR="004102CC" w:rsidRPr="004102CC">
        <w:rPr>
          <w:rFonts w:ascii="Century Gothic" w:hAnsi="Century Gothic"/>
          <w:b/>
          <w:bCs/>
          <w:sz w:val="24"/>
          <w:szCs w:val="24"/>
        </w:rPr>
        <w:tab/>
        <w:t>Communication plan</w:t>
      </w:r>
      <w:r w:rsidR="00036E82">
        <w:rPr>
          <w:rFonts w:ascii="Century Gothic" w:hAnsi="Century Gothic"/>
          <w:b/>
          <w:bCs/>
          <w:sz w:val="24"/>
          <w:szCs w:val="24"/>
        </w:rPr>
        <w:t>s</w:t>
      </w:r>
    </w:p>
    <w:p w14:paraId="6D2402FF" w14:textId="1993E0A8" w:rsidR="004102CC" w:rsidRDefault="004102CC" w:rsidP="004102CC">
      <w:pPr>
        <w:spacing w:after="0" w:line="240" w:lineRule="auto"/>
        <w:rPr>
          <w:rFonts w:ascii="Century Gothic" w:hAnsi="Century Gothic"/>
          <w:b/>
          <w:bCs/>
          <w:sz w:val="24"/>
          <w:szCs w:val="24"/>
        </w:rPr>
      </w:pPr>
    </w:p>
    <w:p w14:paraId="71570CC5" w14:textId="7CABE5EA" w:rsidR="004102CC" w:rsidRDefault="00036E82" w:rsidP="004102CC">
      <w:pPr>
        <w:spacing w:after="0" w:line="240" w:lineRule="auto"/>
        <w:ind w:left="720" w:hanging="720"/>
        <w:rPr>
          <w:rFonts w:ascii="Century Gothic" w:hAnsi="Century Gothic"/>
        </w:rPr>
      </w:pPr>
      <w:r>
        <w:rPr>
          <w:rFonts w:ascii="Century Gothic" w:hAnsi="Century Gothic"/>
        </w:rPr>
        <w:t>5</w:t>
      </w:r>
      <w:r w:rsidR="004102CC">
        <w:rPr>
          <w:rFonts w:ascii="Century Gothic" w:hAnsi="Century Gothic"/>
        </w:rPr>
        <w:t>.1</w:t>
      </w:r>
      <w:r w:rsidR="004102CC">
        <w:rPr>
          <w:rFonts w:ascii="Century Gothic" w:hAnsi="Century Gothic"/>
        </w:rPr>
        <w:tab/>
      </w:r>
      <w:r w:rsidR="004102CC" w:rsidRPr="00454FF0">
        <w:rPr>
          <w:rFonts w:ascii="Century Gothic" w:hAnsi="Century Gothic"/>
        </w:rPr>
        <w:t xml:space="preserve">Communication </w:t>
      </w:r>
      <w:r w:rsidR="004102CC">
        <w:rPr>
          <w:rFonts w:ascii="Century Gothic" w:hAnsi="Century Gothic"/>
        </w:rPr>
        <w:t>p</w:t>
      </w:r>
      <w:r w:rsidR="004102CC" w:rsidRPr="00454FF0">
        <w:rPr>
          <w:rFonts w:ascii="Century Gothic" w:hAnsi="Century Gothic"/>
        </w:rPr>
        <w:t xml:space="preserve">lans will be developed in line with this </w:t>
      </w:r>
      <w:r w:rsidR="004102CC">
        <w:rPr>
          <w:rFonts w:ascii="Century Gothic" w:hAnsi="Century Gothic"/>
        </w:rPr>
        <w:t>s</w:t>
      </w:r>
      <w:r w:rsidR="004102CC" w:rsidRPr="00454FF0">
        <w:rPr>
          <w:rFonts w:ascii="Century Gothic" w:hAnsi="Century Gothic"/>
        </w:rPr>
        <w:t>trategy to support specific business areas and reflect their individual priorities.</w:t>
      </w:r>
    </w:p>
    <w:p w14:paraId="4E1A442F" w14:textId="60B68D13" w:rsidR="004102CC" w:rsidRDefault="004102CC" w:rsidP="004102CC">
      <w:pPr>
        <w:spacing w:after="0" w:line="240" w:lineRule="auto"/>
        <w:ind w:left="720" w:hanging="720"/>
        <w:rPr>
          <w:rFonts w:ascii="Century Gothic" w:hAnsi="Century Gothic"/>
        </w:rPr>
      </w:pPr>
    </w:p>
    <w:p w14:paraId="564EEF1D" w14:textId="410266DB" w:rsidR="004102CC" w:rsidRDefault="00036E82" w:rsidP="004102CC">
      <w:pPr>
        <w:spacing w:after="0" w:line="240" w:lineRule="auto"/>
        <w:ind w:left="720" w:hanging="720"/>
        <w:rPr>
          <w:rFonts w:ascii="Century Gothic" w:hAnsi="Century Gothic"/>
        </w:rPr>
      </w:pPr>
      <w:r>
        <w:rPr>
          <w:rFonts w:ascii="Century Gothic" w:hAnsi="Century Gothic"/>
        </w:rPr>
        <w:t>5</w:t>
      </w:r>
      <w:r w:rsidR="004102CC">
        <w:rPr>
          <w:rFonts w:ascii="Century Gothic" w:hAnsi="Century Gothic"/>
        </w:rPr>
        <w:t>.2</w:t>
      </w:r>
      <w:r w:rsidR="004102CC">
        <w:rPr>
          <w:rFonts w:ascii="Century Gothic" w:hAnsi="Century Gothic"/>
        </w:rPr>
        <w:tab/>
        <w:t>These will highlight the differences across the communication channels and allow planning for when a specific campaign can be communicated across all channels.</w:t>
      </w:r>
    </w:p>
    <w:p w14:paraId="63713913" w14:textId="77777777" w:rsidR="00906E70" w:rsidRDefault="00906E70" w:rsidP="004102CC">
      <w:pPr>
        <w:spacing w:after="0" w:line="240" w:lineRule="auto"/>
        <w:ind w:left="720" w:hanging="720"/>
        <w:rPr>
          <w:rFonts w:ascii="Century Gothic" w:hAnsi="Century Gothic"/>
        </w:rPr>
      </w:pPr>
    </w:p>
    <w:p w14:paraId="699C03B4" w14:textId="29908EE5" w:rsidR="00F0451A" w:rsidRDefault="00036E82" w:rsidP="00F0451A">
      <w:pPr>
        <w:autoSpaceDE w:val="0"/>
        <w:autoSpaceDN w:val="0"/>
        <w:adjustRightInd w:val="0"/>
        <w:spacing w:after="0" w:line="240" w:lineRule="auto"/>
        <w:ind w:left="720" w:hanging="720"/>
        <w:rPr>
          <w:rFonts w:ascii="Century Gothic" w:hAnsi="Century Gothic" w:cs="Arial-BoldMT"/>
        </w:rPr>
      </w:pPr>
      <w:r>
        <w:rPr>
          <w:rFonts w:ascii="Century Gothic" w:hAnsi="Century Gothic" w:cs="Arial-BoldMT"/>
          <w:sz w:val="24"/>
          <w:szCs w:val="24"/>
        </w:rPr>
        <w:t>5</w:t>
      </w:r>
      <w:r w:rsidR="00F0451A">
        <w:rPr>
          <w:rFonts w:ascii="Century Gothic" w:hAnsi="Century Gothic" w:cs="Arial-BoldMT"/>
          <w:sz w:val="24"/>
          <w:szCs w:val="24"/>
        </w:rPr>
        <w:t>.3</w:t>
      </w:r>
      <w:r w:rsidR="00F0451A" w:rsidRPr="00431BB1">
        <w:rPr>
          <w:rFonts w:ascii="Century Gothic" w:hAnsi="Century Gothic" w:cs="Arial-BoldMT"/>
          <w:sz w:val="24"/>
          <w:szCs w:val="24"/>
        </w:rPr>
        <w:tab/>
      </w:r>
      <w:r w:rsidR="00F0451A">
        <w:rPr>
          <w:rFonts w:ascii="Century Gothic" w:hAnsi="Century Gothic" w:cs="Arial-BoldMT"/>
        </w:rPr>
        <w:t>Communication planning is vitally important, particularly when there is a message we wish to promote. Planning allows for campaigns to be developed and ensures that customers are communicated in a timely manner, provided notice and then reminders, (where appropriate).</w:t>
      </w:r>
    </w:p>
    <w:p w14:paraId="2146F326" w14:textId="77777777" w:rsidR="00F0451A" w:rsidRDefault="00F0451A" w:rsidP="00F0451A">
      <w:pPr>
        <w:autoSpaceDE w:val="0"/>
        <w:autoSpaceDN w:val="0"/>
        <w:adjustRightInd w:val="0"/>
        <w:spacing w:after="0" w:line="240" w:lineRule="auto"/>
        <w:ind w:left="720" w:hanging="720"/>
        <w:rPr>
          <w:rFonts w:ascii="Century Gothic" w:hAnsi="Century Gothic" w:cs="Arial-BoldMT"/>
        </w:rPr>
      </w:pPr>
    </w:p>
    <w:p w14:paraId="39EABBB7" w14:textId="483309BA" w:rsidR="00F0451A" w:rsidRDefault="00036E82" w:rsidP="00F0451A">
      <w:pPr>
        <w:autoSpaceDE w:val="0"/>
        <w:autoSpaceDN w:val="0"/>
        <w:adjustRightInd w:val="0"/>
        <w:spacing w:after="0" w:line="240" w:lineRule="auto"/>
        <w:ind w:left="720" w:hanging="720"/>
        <w:rPr>
          <w:rFonts w:ascii="Century Gothic" w:hAnsi="Century Gothic" w:cs="Arial-BoldMT"/>
        </w:rPr>
      </w:pPr>
      <w:r>
        <w:rPr>
          <w:rFonts w:ascii="Century Gothic" w:hAnsi="Century Gothic" w:cs="Arial-BoldMT"/>
        </w:rPr>
        <w:t>5</w:t>
      </w:r>
      <w:r w:rsidR="00F0451A">
        <w:rPr>
          <w:rFonts w:ascii="Century Gothic" w:hAnsi="Century Gothic" w:cs="Arial-BoldMT"/>
        </w:rPr>
        <w:t>.4</w:t>
      </w:r>
      <w:r w:rsidR="00F0451A">
        <w:rPr>
          <w:rFonts w:ascii="Century Gothic" w:hAnsi="Century Gothic" w:cs="Arial-BoldMT"/>
        </w:rPr>
        <w:tab/>
        <w:t xml:space="preserve">Communication Plans will be created annually and populated with any key events in advance for the calendar year and then updated regularly to include in </w:t>
      </w:r>
      <w:proofErr w:type="spellStart"/>
      <w:r w:rsidR="00F0451A">
        <w:rPr>
          <w:rFonts w:ascii="Century Gothic" w:hAnsi="Century Gothic" w:cs="Arial-BoldMT"/>
        </w:rPr>
        <w:t>adhoc</w:t>
      </w:r>
      <w:proofErr w:type="spellEnd"/>
      <w:r w:rsidR="00F0451A">
        <w:rPr>
          <w:rFonts w:ascii="Century Gothic" w:hAnsi="Century Gothic" w:cs="Arial-BoldMT"/>
        </w:rPr>
        <w:t xml:space="preserve"> requirements.</w:t>
      </w:r>
    </w:p>
    <w:p w14:paraId="7D303D2F" w14:textId="77777777" w:rsidR="00F0451A" w:rsidRDefault="00F0451A" w:rsidP="00F0451A">
      <w:pPr>
        <w:autoSpaceDE w:val="0"/>
        <w:autoSpaceDN w:val="0"/>
        <w:adjustRightInd w:val="0"/>
        <w:spacing w:after="0" w:line="240" w:lineRule="auto"/>
        <w:ind w:left="720" w:hanging="720"/>
        <w:rPr>
          <w:rFonts w:ascii="Century Gothic" w:hAnsi="Century Gothic" w:cs="Arial-BoldMT"/>
        </w:rPr>
      </w:pPr>
    </w:p>
    <w:p w14:paraId="3EA82EE2" w14:textId="71995C6C" w:rsidR="00F0451A" w:rsidRDefault="00036E82" w:rsidP="00F0451A">
      <w:pPr>
        <w:autoSpaceDE w:val="0"/>
        <w:autoSpaceDN w:val="0"/>
        <w:adjustRightInd w:val="0"/>
        <w:spacing w:after="0" w:line="240" w:lineRule="auto"/>
        <w:ind w:left="720" w:hanging="720"/>
        <w:rPr>
          <w:rFonts w:ascii="Century Gothic" w:hAnsi="Century Gothic" w:cs="Arial-BoldMT"/>
        </w:rPr>
      </w:pPr>
      <w:r>
        <w:rPr>
          <w:rFonts w:ascii="Century Gothic" w:hAnsi="Century Gothic" w:cs="Arial-BoldMT"/>
        </w:rPr>
        <w:t>5</w:t>
      </w:r>
      <w:r w:rsidR="00F0451A">
        <w:rPr>
          <w:rFonts w:ascii="Century Gothic" w:hAnsi="Century Gothic" w:cs="Arial-BoldMT"/>
        </w:rPr>
        <w:t>.5</w:t>
      </w:r>
      <w:r w:rsidR="00F0451A">
        <w:rPr>
          <w:rFonts w:ascii="Century Gothic" w:hAnsi="Century Gothic" w:cs="Arial-BoldMT"/>
        </w:rPr>
        <w:tab/>
        <w:t>Plans that will be required are:</w:t>
      </w:r>
    </w:p>
    <w:p w14:paraId="29CF85DD" w14:textId="77777777" w:rsidR="00F0451A" w:rsidRDefault="00F0451A" w:rsidP="00F0451A">
      <w:pPr>
        <w:autoSpaceDE w:val="0"/>
        <w:autoSpaceDN w:val="0"/>
        <w:adjustRightInd w:val="0"/>
        <w:spacing w:after="0" w:line="240" w:lineRule="auto"/>
        <w:ind w:left="720" w:hanging="720"/>
        <w:rPr>
          <w:rFonts w:ascii="Century Gothic" w:hAnsi="Century Gothic" w:cs="Arial-BoldMT"/>
        </w:rPr>
      </w:pPr>
    </w:p>
    <w:p w14:paraId="551B62DA" w14:textId="77777777" w:rsidR="00F0451A" w:rsidRDefault="00F0451A" w:rsidP="00F0451A">
      <w:pPr>
        <w:autoSpaceDE w:val="0"/>
        <w:autoSpaceDN w:val="0"/>
        <w:adjustRightInd w:val="0"/>
        <w:spacing w:after="0" w:line="240" w:lineRule="auto"/>
        <w:ind w:left="720" w:hanging="720"/>
        <w:rPr>
          <w:rFonts w:ascii="Century Gothic" w:hAnsi="Century Gothic" w:cs="Arial-BoldMT"/>
        </w:rPr>
      </w:pPr>
      <w:r>
        <w:rPr>
          <w:rFonts w:ascii="Century Gothic" w:hAnsi="Century Gothic" w:cs="Arial-BoldMT"/>
        </w:rPr>
        <w:tab/>
      </w:r>
      <w:proofErr w:type="spellStart"/>
      <w:r w:rsidRPr="00F0451A">
        <w:rPr>
          <w:rFonts w:ascii="Century Gothic" w:hAnsi="Century Gothic" w:cs="Arial-BoldMT"/>
          <w:b/>
          <w:bCs/>
        </w:rPr>
        <w:t>i</w:t>
      </w:r>
      <w:proofErr w:type="spellEnd"/>
      <w:r w:rsidRPr="00F0451A">
        <w:rPr>
          <w:rFonts w:ascii="Century Gothic" w:hAnsi="Century Gothic" w:cs="Arial-BoldMT"/>
          <w:b/>
          <w:bCs/>
        </w:rPr>
        <w:t>. Annual Communication Plan</w:t>
      </w:r>
      <w:r>
        <w:rPr>
          <w:rFonts w:ascii="Century Gothic" w:hAnsi="Century Gothic" w:cs="Arial-BoldMT"/>
        </w:rPr>
        <w:t xml:space="preserve"> – This will include all communications such as the quarterly newsletter, annual report, annual events, policy reviews or consultation, sector related communications (changes to </w:t>
      </w:r>
      <w:proofErr w:type="spellStart"/>
      <w:r>
        <w:rPr>
          <w:rFonts w:ascii="Century Gothic" w:hAnsi="Century Gothic" w:cs="Arial-BoldMT"/>
        </w:rPr>
        <w:t>regulator</w:t>
      </w:r>
      <w:proofErr w:type="spellEnd"/>
      <w:r>
        <w:rPr>
          <w:rFonts w:ascii="Century Gothic" w:hAnsi="Century Gothic" w:cs="Arial-BoldMT"/>
        </w:rPr>
        <w:t xml:space="preserve"> requirements) etc.</w:t>
      </w:r>
    </w:p>
    <w:p w14:paraId="234624F3" w14:textId="29581165" w:rsidR="00906E70" w:rsidRPr="00906E70" w:rsidRDefault="00906E70" w:rsidP="00F0451A">
      <w:pPr>
        <w:autoSpaceDE w:val="0"/>
        <w:autoSpaceDN w:val="0"/>
        <w:adjustRightInd w:val="0"/>
        <w:spacing w:after="0" w:line="240" w:lineRule="auto"/>
        <w:ind w:left="720" w:hanging="720"/>
        <w:rPr>
          <w:rFonts w:ascii="Century Gothic" w:hAnsi="Century Gothic" w:cs="Arial-BoldMT"/>
          <w:b/>
          <w:bCs/>
        </w:rPr>
      </w:pPr>
      <w:r>
        <w:rPr>
          <w:rFonts w:ascii="Century Gothic" w:hAnsi="Century Gothic" w:cs="Arial-BoldMT"/>
        </w:rPr>
        <w:lastRenderedPageBreak/>
        <w:t xml:space="preserve"> </w:t>
      </w:r>
      <w:r>
        <w:rPr>
          <w:rFonts w:ascii="Century Gothic" w:hAnsi="Century Gothic" w:cs="Arial-BoldMT"/>
        </w:rPr>
        <w:tab/>
      </w:r>
      <w:r w:rsidRPr="00906E70">
        <w:rPr>
          <w:rFonts w:ascii="Century Gothic" w:hAnsi="Century Gothic" w:cs="Arial-BoldMT"/>
          <w:b/>
          <w:bCs/>
          <w:highlight w:val="yellow"/>
        </w:rPr>
        <w:t xml:space="preserve">ii. Newsletter Communication Plan – </w:t>
      </w:r>
      <w:r w:rsidRPr="00906E70">
        <w:rPr>
          <w:rFonts w:ascii="Century Gothic" w:hAnsi="Century Gothic" w:cs="Arial-BoldMT"/>
          <w:highlight w:val="yellow"/>
        </w:rPr>
        <w:t xml:space="preserve">This will include all articles that need to be included in the quarterly newsletter, ensuring we meet regulatory requirements, promote events and consultations in advance and that follow up feedback is provided in following editions. Standing items will be created but updated regularly to include any </w:t>
      </w:r>
      <w:proofErr w:type="spellStart"/>
      <w:r w:rsidRPr="00906E70">
        <w:rPr>
          <w:rFonts w:ascii="Century Gothic" w:hAnsi="Century Gothic" w:cs="Arial-BoldMT"/>
          <w:highlight w:val="yellow"/>
        </w:rPr>
        <w:t>adhoc</w:t>
      </w:r>
      <w:proofErr w:type="spellEnd"/>
      <w:r w:rsidRPr="00906E70">
        <w:rPr>
          <w:rFonts w:ascii="Century Gothic" w:hAnsi="Century Gothic" w:cs="Arial-BoldMT"/>
          <w:highlight w:val="yellow"/>
        </w:rPr>
        <w:t xml:space="preserve"> information if required.</w:t>
      </w:r>
    </w:p>
    <w:p w14:paraId="789F5A89" w14:textId="77777777" w:rsidR="00906E70" w:rsidRDefault="00906E70" w:rsidP="00F0451A">
      <w:pPr>
        <w:autoSpaceDE w:val="0"/>
        <w:autoSpaceDN w:val="0"/>
        <w:adjustRightInd w:val="0"/>
        <w:spacing w:after="0" w:line="240" w:lineRule="auto"/>
        <w:ind w:left="720" w:hanging="720"/>
        <w:rPr>
          <w:rFonts w:ascii="Century Gothic" w:hAnsi="Century Gothic" w:cs="Arial-BoldMT"/>
        </w:rPr>
      </w:pPr>
    </w:p>
    <w:p w14:paraId="63A29447" w14:textId="4349B064" w:rsidR="00F0451A" w:rsidRDefault="00F0451A" w:rsidP="00906E70">
      <w:pPr>
        <w:autoSpaceDE w:val="0"/>
        <w:autoSpaceDN w:val="0"/>
        <w:adjustRightInd w:val="0"/>
        <w:spacing w:after="0" w:line="240" w:lineRule="auto"/>
        <w:ind w:left="720" w:hanging="720"/>
        <w:rPr>
          <w:rFonts w:ascii="Century Gothic" w:hAnsi="Century Gothic" w:cs="Arial-BoldMT"/>
        </w:rPr>
      </w:pPr>
      <w:r>
        <w:rPr>
          <w:rFonts w:ascii="Century Gothic" w:hAnsi="Century Gothic" w:cs="Arial-BoldMT"/>
        </w:rPr>
        <w:tab/>
      </w:r>
      <w:r w:rsidR="00906E70" w:rsidRPr="00906E70">
        <w:rPr>
          <w:rFonts w:ascii="Century Gothic" w:hAnsi="Century Gothic" w:cs="Arial-BoldMT"/>
          <w:b/>
          <w:bCs/>
        </w:rPr>
        <w:t>i</w:t>
      </w:r>
      <w:r w:rsidRPr="00906E70">
        <w:rPr>
          <w:rFonts w:ascii="Century Gothic" w:hAnsi="Century Gothic" w:cs="Arial-BoldMT"/>
          <w:b/>
          <w:bCs/>
        </w:rPr>
        <w:t>i</w:t>
      </w:r>
      <w:r w:rsidRPr="00F0451A">
        <w:rPr>
          <w:rFonts w:ascii="Century Gothic" w:hAnsi="Century Gothic" w:cs="Arial-BoldMT"/>
          <w:b/>
          <w:bCs/>
        </w:rPr>
        <w:t>i. Social Media Plan</w:t>
      </w:r>
      <w:r>
        <w:rPr>
          <w:rFonts w:ascii="Century Gothic" w:hAnsi="Century Gothic" w:cs="Arial-BoldMT"/>
        </w:rPr>
        <w:t xml:space="preserve"> – This will include </w:t>
      </w:r>
      <w:proofErr w:type="gramStart"/>
      <w:r>
        <w:rPr>
          <w:rFonts w:ascii="Century Gothic" w:hAnsi="Century Gothic" w:cs="Arial-BoldMT"/>
        </w:rPr>
        <w:t>light hearted</w:t>
      </w:r>
      <w:proofErr w:type="gramEnd"/>
      <w:r>
        <w:rPr>
          <w:rFonts w:ascii="Century Gothic" w:hAnsi="Century Gothic" w:cs="Arial-BoldMT"/>
        </w:rPr>
        <w:t xml:space="preserve"> posts to increase engagement such as Valentines Day, World Book Day. Regular signposting to our support services including </w:t>
      </w:r>
      <w:proofErr w:type="spellStart"/>
      <w:r>
        <w:rPr>
          <w:rFonts w:ascii="Century Gothic" w:hAnsi="Century Gothic" w:cs="Arial-BoldMT"/>
        </w:rPr>
        <w:t>goConnect</w:t>
      </w:r>
      <w:proofErr w:type="spellEnd"/>
      <w:r>
        <w:rPr>
          <w:rFonts w:ascii="Century Gothic" w:hAnsi="Century Gothic" w:cs="Arial-BoldMT"/>
        </w:rPr>
        <w:t xml:space="preserve"> and </w:t>
      </w:r>
      <w:proofErr w:type="spellStart"/>
      <w:r>
        <w:rPr>
          <w:rFonts w:ascii="Century Gothic" w:hAnsi="Century Gothic" w:cs="Arial-BoldMT"/>
        </w:rPr>
        <w:t>WorkingRite</w:t>
      </w:r>
      <w:proofErr w:type="spellEnd"/>
      <w:r>
        <w:rPr>
          <w:rFonts w:ascii="Century Gothic" w:hAnsi="Century Gothic" w:cs="Arial-BoldMT"/>
        </w:rPr>
        <w:t xml:space="preserve"> activities. This will include partnership working with the G8 Group.</w:t>
      </w:r>
    </w:p>
    <w:p w14:paraId="6F1F4B4C" w14:textId="77777777" w:rsidR="00F0451A" w:rsidRDefault="00F0451A" w:rsidP="00F0451A">
      <w:pPr>
        <w:autoSpaceDE w:val="0"/>
        <w:autoSpaceDN w:val="0"/>
        <w:adjustRightInd w:val="0"/>
        <w:spacing w:after="0" w:line="240" w:lineRule="auto"/>
        <w:ind w:left="720" w:hanging="720"/>
        <w:rPr>
          <w:rFonts w:ascii="Century Gothic" w:hAnsi="Century Gothic" w:cs="Arial-BoldMT"/>
        </w:rPr>
      </w:pPr>
      <w:r>
        <w:rPr>
          <w:rFonts w:ascii="Century Gothic" w:hAnsi="Century Gothic" w:cs="Arial-BoldMT"/>
        </w:rPr>
        <w:tab/>
      </w:r>
    </w:p>
    <w:p w14:paraId="11B28908" w14:textId="15CB4EBF" w:rsidR="00F0451A" w:rsidRPr="00F0451A" w:rsidRDefault="00F0451A" w:rsidP="00F0451A">
      <w:pPr>
        <w:autoSpaceDE w:val="0"/>
        <w:autoSpaceDN w:val="0"/>
        <w:adjustRightInd w:val="0"/>
        <w:spacing w:after="0" w:line="240" w:lineRule="auto"/>
        <w:ind w:left="720"/>
        <w:rPr>
          <w:rFonts w:ascii="Century Gothic" w:hAnsi="Century Gothic" w:cs="Arial-BoldMT"/>
        </w:rPr>
      </w:pPr>
      <w:r w:rsidRPr="00F0451A">
        <w:rPr>
          <w:rFonts w:ascii="Century Gothic" w:hAnsi="Century Gothic" w:cs="Arial-BoldMT"/>
          <w:b/>
          <w:bCs/>
        </w:rPr>
        <w:t>i</w:t>
      </w:r>
      <w:r w:rsidR="00906E70">
        <w:rPr>
          <w:rFonts w:ascii="Century Gothic" w:hAnsi="Century Gothic" w:cs="Arial-BoldMT"/>
          <w:b/>
          <w:bCs/>
        </w:rPr>
        <w:t>v</w:t>
      </w:r>
      <w:r w:rsidRPr="00F0451A">
        <w:rPr>
          <w:rFonts w:ascii="Century Gothic" w:hAnsi="Century Gothic" w:cs="Arial-BoldMT"/>
          <w:b/>
          <w:bCs/>
        </w:rPr>
        <w:t>. Crisis Communication Plan</w:t>
      </w:r>
      <w:r>
        <w:rPr>
          <w:rFonts w:ascii="Century Gothic" w:hAnsi="Century Gothic" w:cs="Arial-BoldMT"/>
        </w:rPr>
        <w:t xml:space="preserve"> – This will give clear guidance in the event of a crisis who is responsible for communica</w:t>
      </w:r>
      <w:r w:rsidR="00E74A17">
        <w:rPr>
          <w:rFonts w:ascii="Century Gothic" w:hAnsi="Century Gothic" w:cs="Arial-BoldMT"/>
        </w:rPr>
        <w:t>ting</w:t>
      </w:r>
      <w:r>
        <w:rPr>
          <w:rFonts w:ascii="Century Gothic" w:hAnsi="Century Gothic" w:cs="Arial-BoldMT"/>
        </w:rPr>
        <w:t xml:space="preserve"> with staff, our customers and the media. The Crisis Communication Plan </w:t>
      </w:r>
      <w:r w:rsidR="00E74A17">
        <w:rPr>
          <w:rFonts w:ascii="Century Gothic" w:hAnsi="Century Gothic" w:cs="Arial-BoldMT"/>
        </w:rPr>
        <w:t>is part of the</w:t>
      </w:r>
      <w:r>
        <w:rPr>
          <w:rFonts w:ascii="Century Gothic" w:hAnsi="Century Gothic" w:cs="Arial-BoldMT"/>
        </w:rPr>
        <w:t xml:space="preserve"> Disaster Recovery Plan.</w:t>
      </w:r>
    </w:p>
    <w:p w14:paraId="34A1D049" w14:textId="3EC047C7" w:rsidR="004102CC" w:rsidRDefault="004102CC" w:rsidP="004102CC">
      <w:pPr>
        <w:spacing w:after="0" w:line="240" w:lineRule="auto"/>
        <w:ind w:left="720" w:hanging="720"/>
        <w:rPr>
          <w:rFonts w:ascii="Century Gothic" w:hAnsi="Century Gothic"/>
        </w:rPr>
      </w:pPr>
    </w:p>
    <w:p w14:paraId="718E6D2A" w14:textId="7CDEE532" w:rsidR="004102CC" w:rsidRDefault="008C2949" w:rsidP="004102CC">
      <w:pPr>
        <w:spacing w:after="0" w:line="240" w:lineRule="auto"/>
        <w:ind w:left="720" w:hanging="720"/>
        <w:rPr>
          <w:rFonts w:ascii="Century Gothic" w:hAnsi="Century Gothic"/>
          <w:b/>
          <w:bCs/>
          <w:sz w:val="24"/>
          <w:szCs w:val="24"/>
        </w:rPr>
      </w:pPr>
      <w:r>
        <w:rPr>
          <w:rFonts w:ascii="Century Gothic" w:hAnsi="Century Gothic"/>
          <w:b/>
          <w:bCs/>
          <w:sz w:val="24"/>
          <w:szCs w:val="24"/>
        </w:rPr>
        <w:t>6</w:t>
      </w:r>
      <w:r w:rsidR="004102CC" w:rsidRPr="007D5D8D">
        <w:rPr>
          <w:rFonts w:ascii="Century Gothic" w:hAnsi="Century Gothic"/>
          <w:b/>
          <w:bCs/>
          <w:sz w:val="24"/>
          <w:szCs w:val="24"/>
        </w:rPr>
        <w:t xml:space="preserve">.0 </w:t>
      </w:r>
      <w:r w:rsidR="007D5D8D" w:rsidRPr="007D5D8D">
        <w:rPr>
          <w:rFonts w:ascii="Century Gothic" w:hAnsi="Century Gothic"/>
          <w:b/>
          <w:bCs/>
          <w:sz w:val="24"/>
          <w:szCs w:val="24"/>
        </w:rPr>
        <w:tab/>
        <w:t>Brand guidance</w:t>
      </w:r>
    </w:p>
    <w:p w14:paraId="53402B0D" w14:textId="5FC078BF" w:rsidR="007D5D8D" w:rsidRDefault="007D5D8D" w:rsidP="004102CC">
      <w:pPr>
        <w:spacing w:after="0" w:line="240" w:lineRule="auto"/>
        <w:ind w:left="720" w:hanging="720"/>
        <w:rPr>
          <w:rFonts w:ascii="Century Gothic" w:hAnsi="Century Gothic"/>
          <w:b/>
          <w:bCs/>
          <w:sz w:val="24"/>
          <w:szCs w:val="24"/>
        </w:rPr>
      </w:pPr>
    </w:p>
    <w:p w14:paraId="48D6DDFD" w14:textId="4C55E52A" w:rsidR="007D5D8D" w:rsidRDefault="008C2949" w:rsidP="007D5D8D">
      <w:pPr>
        <w:spacing w:after="0" w:line="240" w:lineRule="auto"/>
        <w:ind w:left="720" w:hanging="720"/>
        <w:rPr>
          <w:rFonts w:ascii="Century Gothic" w:hAnsi="Century Gothic"/>
        </w:rPr>
      </w:pPr>
      <w:r>
        <w:rPr>
          <w:rFonts w:ascii="Century Gothic" w:hAnsi="Century Gothic"/>
        </w:rPr>
        <w:t>6</w:t>
      </w:r>
      <w:r w:rsidR="007D5D8D" w:rsidRPr="007D5D8D">
        <w:rPr>
          <w:rFonts w:ascii="Century Gothic" w:hAnsi="Century Gothic"/>
        </w:rPr>
        <w:t xml:space="preserve">.1 </w:t>
      </w:r>
      <w:r w:rsidR="007D5D8D" w:rsidRPr="007D5D8D">
        <w:rPr>
          <w:rFonts w:ascii="Century Gothic" w:hAnsi="Century Gothic"/>
        </w:rPr>
        <w:tab/>
      </w:r>
      <w:r w:rsidR="007D5D8D">
        <w:rPr>
          <w:rFonts w:ascii="Century Gothic" w:hAnsi="Century Gothic"/>
        </w:rPr>
        <w:t>All communication will follow our brand guidance, which outlines font, colours, style of articles and letters that should be used.</w:t>
      </w:r>
    </w:p>
    <w:p w14:paraId="598B3639" w14:textId="4CAC0997" w:rsidR="007D5D8D" w:rsidRDefault="007D5D8D" w:rsidP="007D5D8D">
      <w:pPr>
        <w:spacing w:after="0" w:line="240" w:lineRule="auto"/>
        <w:ind w:left="720" w:hanging="720"/>
        <w:rPr>
          <w:rFonts w:ascii="Century Gothic" w:hAnsi="Century Gothic"/>
        </w:rPr>
      </w:pPr>
    </w:p>
    <w:p w14:paraId="2712CA85" w14:textId="717BB915" w:rsidR="007D5D8D" w:rsidRPr="007933A4" w:rsidRDefault="008C2949" w:rsidP="007D5D8D">
      <w:pPr>
        <w:spacing w:after="0" w:line="240" w:lineRule="auto"/>
        <w:rPr>
          <w:rFonts w:ascii="Century Gothic" w:hAnsi="Century Gothic"/>
          <w:b/>
          <w:bCs/>
          <w:sz w:val="24"/>
          <w:szCs w:val="24"/>
        </w:rPr>
      </w:pPr>
      <w:r>
        <w:rPr>
          <w:rFonts w:ascii="Century Gothic" w:hAnsi="Century Gothic"/>
          <w:b/>
          <w:bCs/>
          <w:sz w:val="24"/>
          <w:szCs w:val="24"/>
        </w:rPr>
        <w:t>7</w:t>
      </w:r>
      <w:r w:rsidR="007D5D8D">
        <w:rPr>
          <w:rFonts w:ascii="Century Gothic" w:hAnsi="Century Gothic"/>
          <w:b/>
          <w:bCs/>
          <w:sz w:val="24"/>
          <w:szCs w:val="24"/>
        </w:rPr>
        <w:t xml:space="preserve">.0 </w:t>
      </w:r>
      <w:r w:rsidR="007D5D8D">
        <w:rPr>
          <w:rFonts w:ascii="Century Gothic" w:hAnsi="Century Gothic"/>
          <w:b/>
          <w:bCs/>
          <w:sz w:val="24"/>
          <w:szCs w:val="24"/>
        </w:rPr>
        <w:tab/>
      </w:r>
      <w:r w:rsidR="007D5D8D" w:rsidRPr="007933A4">
        <w:rPr>
          <w:rFonts w:ascii="Century Gothic" w:hAnsi="Century Gothic"/>
          <w:b/>
          <w:bCs/>
          <w:sz w:val="24"/>
          <w:szCs w:val="24"/>
        </w:rPr>
        <w:t>Our communication aims</w:t>
      </w:r>
    </w:p>
    <w:p w14:paraId="16F01B79" w14:textId="77777777" w:rsidR="007D5D8D" w:rsidRPr="007933A4" w:rsidRDefault="007D5D8D" w:rsidP="007D5D8D">
      <w:pPr>
        <w:spacing w:after="0" w:line="240" w:lineRule="auto"/>
        <w:rPr>
          <w:rFonts w:ascii="Century Gothic" w:hAnsi="Century Gothic"/>
          <w:sz w:val="24"/>
          <w:szCs w:val="24"/>
        </w:rPr>
      </w:pPr>
    </w:p>
    <w:p w14:paraId="145AAB8E" w14:textId="7F12D715" w:rsidR="007D5D8D" w:rsidRPr="00454FF0" w:rsidRDefault="008C2949" w:rsidP="007D5D8D">
      <w:pPr>
        <w:spacing w:after="0" w:line="240" w:lineRule="auto"/>
        <w:ind w:left="720" w:hanging="720"/>
        <w:rPr>
          <w:rFonts w:ascii="Century Gothic" w:hAnsi="Century Gothic"/>
        </w:rPr>
      </w:pPr>
      <w:r>
        <w:rPr>
          <w:rFonts w:ascii="Century Gothic" w:hAnsi="Century Gothic"/>
        </w:rPr>
        <w:t>7</w:t>
      </w:r>
      <w:r w:rsidR="007D5D8D">
        <w:rPr>
          <w:rFonts w:ascii="Century Gothic" w:hAnsi="Century Gothic"/>
        </w:rPr>
        <w:t xml:space="preserve">.1 </w:t>
      </w:r>
      <w:r w:rsidR="007D5D8D">
        <w:rPr>
          <w:rFonts w:ascii="Century Gothic" w:hAnsi="Century Gothic"/>
        </w:rPr>
        <w:tab/>
        <w:t>T</w:t>
      </w:r>
      <w:r w:rsidR="007D5D8D" w:rsidRPr="00454FF0">
        <w:rPr>
          <w:rFonts w:ascii="Century Gothic" w:hAnsi="Century Gothic"/>
        </w:rPr>
        <w:t>o ensure the strategy is successful, an</w:t>
      </w:r>
      <w:r w:rsidR="007D5D8D">
        <w:rPr>
          <w:rFonts w:ascii="Century Gothic" w:hAnsi="Century Gothic"/>
        </w:rPr>
        <w:t>d that</w:t>
      </w:r>
      <w:r w:rsidR="007D5D8D" w:rsidRPr="00454FF0">
        <w:rPr>
          <w:rFonts w:ascii="Century Gothic" w:hAnsi="Century Gothic"/>
        </w:rPr>
        <w:t xml:space="preserve"> we have a consistent approach</w:t>
      </w:r>
      <w:r w:rsidR="007D5D8D">
        <w:rPr>
          <w:rFonts w:ascii="Century Gothic" w:hAnsi="Century Gothic"/>
        </w:rPr>
        <w:t xml:space="preserve">, </w:t>
      </w:r>
      <w:r w:rsidR="007D5D8D" w:rsidRPr="00454FF0">
        <w:rPr>
          <w:rFonts w:ascii="Century Gothic" w:hAnsi="Century Gothic"/>
        </w:rPr>
        <w:t>communications will</w:t>
      </w:r>
      <w:r w:rsidR="007D5D8D">
        <w:rPr>
          <w:rFonts w:ascii="Century Gothic" w:hAnsi="Century Gothic"/>
        </w:rPr>
        <w:t xml:space="preserve"> aim </w:t>
      </w:r>
      <w:proofErr w:type="gramStart"/>
      <w:r w:rsidR="007D5D8D">
        <w:rPr>
          <w:rFonts w:ascii="Century Gothic" w:hAnsi="Century Gothic"/>
        </w:rPr>
        <w:t>to;</w:t>
      </w:r>
      <w:proofErr w:type="gramEnd"/>
    </w:p>
    <w:p w14:paraId="75741BB5" w14:textId="77777777" w:rsidR="007D5D8D" w:rsidRPr="00454FF0" w:rsidRDefault="007D5D8D" w:rsidP="00941EA4">
      <w:pPr>
        <w:spacing w:after="0" w:line="240" w:lineRule="auto"/>
        <w:rPr>
          <w:rFonts w:ascii="Century Gothic" w:hAnsi="Century Gothic"/>
        </w:rPr>
      </w:pPr>
    </w:p>
    <w:p w14:paraId="0257E6A5" w14:textId="77777777" w:rsidR="007D5D8D" w:rsidRDefault="007D5D8D" w:rsidP="00941EA4">
      <w:pPr>
        <w:pStyle w:val="ListParagraph"/>
        <w:numPr>
          <w:ilvl w:val="0"/>
          <w:numId w:val="29"/>
        </w:numPr>
        <w:spacing w:after="0" w:line="240" w:lineRule="auto"/>
        <w:rPr>
          <w:rFonts w:ascii="Century Gothic" w:hAnsi="Century Gothic"/>
        </w:rPr>
      </w:pPr>
      <w:r w:rsidRPr="00454FF0">
        <w:rPr>
          <w:rFonts w:ascii="Century Gothic" w:hAnsi="Century Gothic"/>
        </w:rPr>
        <w:t>Celebrate our success and share how we are achieving our vision, values and objectives so we build a culture and reputation of ambition and excellence.</w:t>
      </w:r>
    </w:p>
    <w:p w14:paraId="0137ED09" w14:textId="77777777" w:rsidR="007D5D8D" w:rsidRPr="00710144" w:rsidRDefault="007D5D8D" w:rsidP="00941EA4">
      <w:pPr>
        <w:pStyle w:val="ListParagraph"/>
        <w:spacing w:after="0" w:line="240" w:lineRule="auto"/>
        <w:rPr>
          <w:rFonts w:ascii="Century Gothic" w:hAnsi="Century Gothic"/>
          <w:sz w:val="16"/>
          <w:szCs w:val="16"/>
        </w:rPr>
      </w:pPr>
    </w:p>
    <w:p w14:paraId="598D2260" w14:textId="77777777" w:rsidR="007D5D8D" w:rsidRDefault="007D5D8D" w:rsidP="00941EA4">
      <w:pPr>
        <w:pStyle w:val="ListParagraph"/>
        <w:numPr>
          <w:ilvl w:val="0"/>
          <w:numId w:val="30"/>
        </w:numPr>
        <w:spacing w:after="0" w:line="240" w:lineRule="auto"/>
        <w:rPr>
          <w:rFonts w:ascii="Century Gothic" w:hAnsi="Century Gothic"/>
        </w:rPr>
      </w:pPr>
      <w:r w:rsidRPr="00454FF0">
        <w:rPr>
          <w:rFonts w:ascii="Century Gothic" w:hAnsi="Century Gothic"/>
        </w:rPr>
        <w:t>Develop efficient, effective and accessible communication channels that represent value for money and improve access to and understanding of our services</w:t>
      </w:r>
      <w:r>
        <w:rPr>
          <w:rFonts w:ascii="Century Gothic" w:hAnsi="Century Gothic"/>
        </w:rPr>
        <w:t>.</w:t>
      </w:r>
    </w:p>
    <w:p w14:paraId="166C9EE1" w14:textId="77777777" w:rsidR="007D5D8D" w:rsidRPr="00710144" w:rsidRDefault="007D5D8D" w:rsidP="00941EA4">
      <w:pPr>
        <w:pStyle w:val="ListParagraph"/>
        <w:spacing w:after="0" w:line="240" w:lineRule="auto"/>
        <w:rPr>
          <w:rFonts w:ascii="Century Gothic" w:hAnsi="Century Gothic"/>
          <w:sz w:val="16"/>
          <w:szCs w:val="16"/>
        </w:rPr>
      </w:pPr>
    </w:p>
    <w:p w14:paraId="6017D496" w14:textId="77777777" w:rsidR="007D5D8D" w:rsidRDefault="007D5D8D" w:rsidP="00941EA4">
      <w:pPr>
        <w:pStyle w:val="ListParagraph"/>
        <w:numPr>
          <w:ilvl w:val="0"/>
          <w:numId w:val="30"/>
        </w:numPr>
        <w:spacing w:after="0" w:line="240" w:lineRule="auto"/>
        <w:rPr>
          <w:rFonts w:ascii="Century Gothic" w:hAnsi="Century Gothic"/>
        </w:rPr>
      </w:pPr>
      <w:r w:rsidRPr="00454FF0">
        <w:rPr>
          <w:rFonts w:ascii="Century Gothic" w:hAnsi="Century Gothic"/>
        </w:rPr>
        <w:t>Be clear and open so our staff</w:t>
      </w:r>
      <w:r>
        <w:rPr>
          <w:rFonts w:ascii="Century Gothic" w:hAnsi="Century Gothic"/>
        </w:rPr>
        <w:t xml:space="preserve"> and customers </w:t>
      </w:r>
      <w:r w:rsidRPr="00454FF0">
        <w:rPr>
          <w:rFonts w:ascii="Century Gothic" w:hAnsi="Century Gothic"/>
        </w:rPr>
        <w:t xml:space="preserve">understand our </w:t>
      </w:r>
      <w:proofErr w:type="gramStart"/>
      <w:r w:rsidRPr="00454FF0">
        <w:rPr>
          <w:rFonts w:ascii="Century Gothic" w:hAnsi="Century Gothic"/>
        </w:rPr>
        <w:t>plan</w:t>
      </w:r>
      <w:r>
        <w:rPr>
          <w:rFonts w:ascii="Century Gothic" w:hAnsi="Century Gothic"/>
        </w:rPr>
        <w:t>s</w:t>
      </w:r>
      <w:r w:rsidRPr="00454FF0">
        <w:rPr>
          <w:rFonts w:ascii="Century Gothic" w:hAnsi="Century Gothic"/>
        </w:rPr>
        <w:t xml:space="preserve"> for the future</w:t>
      </w:r>
      <w:proofErr w:type="gramEnd"/>
      <w:r w:rsidRPr="00454FF0">
        <w:rPr>
          <w:rFonts w:ascii="Century Gothic" w:hAnsi="Century Gothic"/>
        </w:rPr>
        <w:t>, how we will achieve them, how it affects them and how to contact us.</w:t>
      </w:r>
    </w:p>
    <w:p w14:paraId="0D4356D6" w14:textId="77777777" w:rsidR="007D5D8D" w:rsidRPr="00710144" w:rsidRDefault="007D5D8D" w:rsidP="00941EA4">
      <w:pPr>
        <w:pStyle w:val="ListParagraph"/>
        <w:spacing w:after="0" w:line="240" w:lineRule="auto"/>
        <w:rPr>
          <w:rFonts w:ascii="Century Gothic" w:hAnsi="Century Gothic"/>
          <w:sz w:val="16"/>
          <w:szCs w:val="16"/>
        </w:rPr>
      </w:pPr>
    </w:p>
    <w:p w14:paraId="6B670923" w14:textId="77777777" w:rsidR="007D5D8D" w:rsidRDefault="007D5D8D" w:rsidP="00941EA4">
      <w:pPr>
        <w:pStyle w:val="ListParagraph"/>
        <w:numPr>
          <w:ilvl w:val="0"/>
          <w:numId w:val="29"/>
        </w:numPr>
        <w:spacing w:after="0" w:line="240" w:lineRule="auto"/>
        <w:rPr>
          <w:rFonts w:ascii="Century Gothic" w:hAnsi="Century Gothic"/>
        </w:rPr>
      </w:pPr>
      <w:r w:rsidRPr="00454FF0">
        <w:rPr>
          <w:rFonts w:ascii="Century Gothic" w:hAnsi="Century Gothic"/>
        </w:rPr>
        <w:t xml:space="preserve">Provide and promote opportunities for our </w:t>
      </w:r>
      <w:r>
        <w:rPr>
          <w:rFonts w:ascii="Century Gothic" w:hAnsi="Century Gothic"/>
        </w:rPr>
        <w:t>customers</w:t>
      </w:r>
      <w:r w:rsidRPr="00454FF0">
        <w:rPr>
          <w:rFonts w:ascii="Century Gothic" w:hAnsi="Century Gothic"/>
        </w:rPr>
        <w:t>, staff and stakeholders to share their views, influence how we work and ensure high satisfaction with our services.</w:t>
      </w:r>
    </w:p>
    <w:p w14:paraId="6AD662CC" w14:textId="77777777" w:rsidR="007D5D8D" w:rsidRPr="00710144" w:rsidRDefault="007D5D8D" w:rsidP="00941EA4">
      <w:pPr>
        <w:pStyle w:val="ListParagraph"/>
        <w:spacing w:after="0" w:line="240" w:lineRule="auto"/>
        <w:rPr>
          <w:rFonts w:ascii="Century Gothic" w:hAnsi="Century Gothic"/>
          <w:sz w:val="16"/>
          <w:szCs w:val="16"/>
        </w:rPr>
      </w:pPr>
    </w:p>
    <w:p w14:paraId="3D991948" w14:textId="77777777" w:rsidR="007D5D8D" w:rsidRDefault="007D5D8D" w:rsidP="00941EA4">
      <w:pPr>
        <w:pStyle w:val="ListParagraph"/>
        <w:numPr>
          <w:ilvl w:val="0"/>
          <w:numId w:val="29"/>
        </w:numPr>
        <w:spacing w:after="0" w:line="240" w:lineRule="auto"/>
        <w:rPr>
          <w:rFonts w:ascii="Century Gothic" w:hAnsi="Century Gothic"/>
        </w:rPr>
      </w:pPr>
      <w:r w:rsidRPr="00454FF0">
        <w:rPr>
          <w:rFonts w:ascii="Century Gothic" w:hAnsi="Century Gothic"/>
        </w:rPr>
        <w:t>Increase the involvement of our tenants and the community in the decisions making process, consult with them and listen to their needs and views to assist us in making better informed decisions.</w:t>
      </w:r>
    </w:p>
    <w:p w14:paraId="356BABA9" w14:textId="77777777" w:rsidR="007D5D8D" w:rsidRPr="00710144" w:rsidRDefault="007D5D8D" w:rsidP="00941EA4">
      <w:pPr>
        <w:pStyle w:val="ListParagraph"/>
        <w:spacing w:after="0" w:line="240" w:lineRule="auto"/>
        <w:rPr>
          <w:rFonts w:ascii="Century Gothic" w:hAnsi="Century Gothic"/>
          <w:sz w:val="16"/>
          <w:szCs w:val="16"/>
        </w:rPr>
      </w:pPr>
    </w:p>
    <w:p w14:paraId="7EA53753" w14:textId="77777777" w:rsidR="007D5D8D" w:rsidRDefault="007D5D8D" w:rsidP="00941EA4">
      <w:pPr>
        <w:pStyle w:val="ListParagraph"/>
        <w:numPr>
          <w:ilvl w:val="0"/>
          <w:numId w:val="30"/>
        </w:numPr>
        <w:spacing w:after="0" w:line="240" w:lineRule="auto"/>
        <w:rPr>
          <w:rFonts w:ascii="Century Gothic" w:hAnsi="Century Gothic"/>
        </w:rPr>
      </w:pPr>
      <w:r w:rsidRPr="00454FF0">
        <w:rPr>
          <w:rFonts w:ascii="Century Gothic" w:hAnsi="Century Gothic"/>
        </w:rPr>
        <w:t xml:space="preserve">Continue to improve our digital </w:t>
      </w:r>
      <w:r>
        <w:rPr>
          <w:rFonts w:ascii="Century Gothic" w:hAnsi="Century Gothic"/>
        </w:rPr>
        <w:t>channels</w:t>
      </w:r>
      <w:r w:rsidRPr="00454FF0">
        <w:rPr>
          <w:rFonts w:ascii="Century Gothic" w:hAnsi="Century Gothic"/>
        </w:rPr>
        <w:t xml:space="preserve"> and culture so our customers and staff are digital by choice.</w:t>
      </w:r>
    </w:p>
    <w:p w14:paraId="23486F8D" w14:textId="77777777" w:rsidR="007D5D8D" w:rsidRPr="00710144" w:rsidRDefault="007D5D8D" w:rsidP="00941EA4">
      <w:pPr>
        <w:pStyle w:val="ListParagraph"/>
        <w:spacing w:after="0" w:line="240" w:lineRule="auto"/>
        <w:rPr>
          <w:rFonts w:ascii="Century Gothic" w:hAnsi="Century Gothic"/>
          <w:sz w:val="16"/>
          <w:szCs w:val="16"/>
        </w:rPr>
      </w:pPr>
    </w:p>
    <w:p w14:paraId="2CEC4C91" w14:textId="77777777" w:rsidR="007D5D8D" w:rsidRDefault="007D5D8D" w:rsidP="00941EA4">
      <w:pPr>
        <w:pStyle w:val="ListParagraph"/>
        <w:numPr>
          <w:ilvl w:val="0"/>
          <w:numId w:val="30"/>
        </w:numPr>
        <w:spacing w:after="0" w:line="240" w:lineRule="auto"/>
        <w:rPr>
          <w:rFonts w:ascii="Century Gothic" w:hAnsi="Century Gothic"/>
        </w:rPr>
      </w:pPr>
      <w:r w:rsidRPr="00454FF0">
        <w:rPr>
          <w:rFonts w:ascii="Century Gothic" w:hAnsi="Century Gothic"/>
        </w:rPr>
        <w:t xml:space="preserve">To ensure all employees are informed and have ownership of </w:t>
      </w:r>
      <w:r>
        <w:rPr>
          <w:rFonts w:ascii="Century Gothic" w:hAnsi="Century Gothic"/>
        </w:rPr>
        <w:t>our</w:t>
      </w:r>
      <w:r w:rsidRPr="00454FF0">
        <w:rPr>
          <w:rFonts w:ascii="Century Gothic" w:hAnsi="Century Gothic"/>
        </w:rPr>
        <w:t xml:space="preserve"> activities and take responsibility for effective and appropriate communications, to achieve our corporate aims, objectives and values.</w:t>
      </w:r>
    </w:p>
    <w:p w14:paraId="00421013" w14:textId="77777777" w:rsidR="007D5D8D" w:rsidRPr="00710144" w:rsidRDefault="007D5D8D" w:rsidP="00941EA4">
      <w:pPr>
        <w:pStyle w:val="ListParagraph"/>
        <w:spacing w:after="0" w:line="240" w:lineRule="auto"/>
        <w:rPr>
          <w:rFonts w:ascii="Century Gothic" w:hAnsi="Century Gothic"/>
          <w:sz w:val="16"/>
          <w:szCs w:val="16"/>
        </w:rPr>
      </w:pPr>
    </w:p>
    <w:p w14:paraId="016F61A1" w14:textId="77777777" w:rsidR="007D5D8D" w:rsidRDefault="007D5D8D" w:rsidP="00941EA4">
      <w:pPr>
        <w:pStyle w:val="ListParagraph"/>
        <w:numPr>
          <w:ilvl w:val="0"/>
          <w:numId w:val="30"/>
        </w:numPr>
        <w:spacing w:after="0" w:line="240" w:lineRule="auto"/>
        <w:rPr>
          <w:rFonts w:ascii="Century Gothic" w:hAnsi="Century Gothic"/>
        </w:rPr>
      </w:pPr>
      <w:r w:rsidRPr="00454FF0">
        <w:rPr>
          <w:rFonts w:ascii="Century Gothic" w:hAnsi="Century Gothic"/>
        </w:rPr>
        <w:t>Maintain the clear brand identity, both internally and externally.</w:t>
      </w:r>
    </w:p>
    <w:p w14:paraId="2900FDDC" w14:textId="77777777" w:rsidR="007D5D8D" w:rsidRPr="00710144" w:rsidRDefault="007D5D8D" w:rsidP="00941EA4">
      <w:pPr>
        <w:spacing w:after="0" w:line="240" w:lineRule="auto"/>
        <w:rPr>
          <w:rFonts w:ascii="Century Gothic" w:hAnsi="Century Gothic"/>
          <w:sz w:val="16"/>
          <w:szCs w:val="16"/>
        </w:rPr>
      </w:pPr>
    </w:p>
    <w:p w14:paraId="2617B4C1" w14:textId="5A619018" w:rsidR="007D5D8D" w:rsidRDefault="007D5D8D" w:rsidP="00941EA4">
      <w:pPr>
        <w:pStyle w:val="ListParagraph"/>
        <w:numPr>
          <w:ilvl w:val="0"/>
          <w:numId w:val="29"/>
        </w:numPr>
        <w:spacing w:after="0" w:line="240" w:lineRule="auto"/>
        <w:rPr>
          <w:rFonts w:ascii="Century Gothic" w:hAnsi="Century Gothic"/>
        </w:rPr>
      </w:pPr>
      <w:r w:rsidRPr="00454FF0">
        <w:rPr>
          <w:rFonts w:ascii="Century Gothic" w:hAnsi="Century Gothic"/>
        </w:rPr>
        <w:t xml:space="preserve">Promote the good reputation of Glen Oaks (and its partners) locally, regionally and </w:t>
      </w:r>
      <w:r w:rsidR="00906E70" w:rsidRPr="00454FF0">
        <w:rPr>
          <w:rFonts w:ascii="Century Gothic" w:hAnsi="Century Gothic"/>
        </w:rPr>
        <w:t>nationally</w:t>
      </w:r>
      <w:r w:rsidRPr="00454FF0">
        <w:rPr>
          <w:rFonts w:ascii="Century Gothic" w:hAnsi="Century Gothic"/>
        </w:rPr>
        <w:t xml:space="preserve"> and encourage potential business opportunities and partnerships.</w:t>
      </w:r>
    </w:p>
    <w:p w14:paraId="767E2860" w14:textId="77777777" w:rsidR="007D5D8D" w:rsidRPr="00710144" w:rsidRDefault="007D5D8D" w:rsidP="00941EA4">
      <w:pPr>
        <w:pStyle w:val="ListParagraph"/>
        <w:spacing w:after="0" w:line="240" w:lineRule="auto"/>
        <w:rPr>
          <w:rFonts w:ascii="Century Gothic" w:hAnsi="Century Gothic"/>
          <w:sz w:val="16"/>
          <w:szCs w:val="16"/>
        </w:rPr>
      </w:pPr>
    </w:p>
    <w:p w14:paraId="60DFEA07" w14:textId="77777777" w:rsidR="007D5D8D" w:rsidRDefault="007D5D8D" w:rsidP="00941EA4">
      <w:pPr>
        <w:pStyle w:val="ListParagraph"/>
        <w:numPr>
          <w:ilvl w:val="0"/>
          <w:numId w:val="29"/>
        </w:numPr>
        <w:spacing w:after="0" w:line="240" w:lineRule="auto"/>
        <w:rPr>
          <w:rFonts w:ascii="Century Gothic" w:hAnsi="Century Gothic"/>
        </w:rPr>
      </w:pPr>
      <w:r w:rsidRPr="00454FF0">
        <w:rPr>
          <w:rFonts w:ascii="Century Gothic" w:hAnsi="Century Gothic"/>
        </w:rPr>
        <w:lastRenderedPageBreak/>
        <w:t xml:space="preserve">Promote </w:t>
      </w:r>
      <w:r>
        <w:rPr>
          <w:rFonts w:ascii="Century Gothic" w:hAnsi="Century Gothic"/>
        </w:rPr>
        <w:t>us</w:t>
      </w:r>
      <w:r w:rsidRPr="00454FF0">
        <w:rPr>
          <w:rFonts w:ascii="Century Gothic" w:hAnsi="Century Gothic"/>
        </w:rPr>
        <w:t xml:space="preserve"> as a company that offers opportunity and choice for all tenants, leaseholders and employees – regardless of </w:t>
      </w:r>
      <w:r>
        <w:rPr>
          <w:rFonts w:ascii="Century Gothic" w:hAnsi="Century Gothic"/>
        </w:rPr>
        <w:t xml:space="preserve">any protected characteristics such as </w:t>
      </w:r>
      <w:r w:rsidRPr="00454FF0">
        <w:rPr>
          <w:rFonts w:ascii="Century Gothic" w:hAnsi="Century Gothic"/>
        </w:rPr>
        <w:t>Race, Gender, Age</w:t>
      </w:r>
      <w:r>
        <w:rPr>
          <w:rFonts w:ascii="Century Gothic" w:hAnsi="Century Gothic"/>
        </w:rPr>
        <w:t xml:space="preserve"> or </w:t>
      </w:r>
      <w:r w:rsidRPr="00454FF0">
        <w:rPr>
          <w:rFonts w:ascii="Century Gothic" w:hAnsi="Century Gothic"/>
        </w:rPr>
        <w:t>Disability</w:t>
      </w:r>
      <w:r>
        <w:rPr>
          <w:rFonts w:ascii="Century Gothic" w:hAnsi="Century Gothic"/>
        </w:rPr>
        <w:t>.</w:t>
      </w:r>
    </w:p>
    <w:p w14:paraId="0921F1D4" w14:textId="77777777" w:rsidR="007D5D8D" w:rsidRPr="00710144" w:rsidRDefault="007D5D8D" w:rsidP="00941EA4">
      <w:pPr>
        <w:pStyle w:val="ListParagraph"/>
        <w:spacing w:after="0" w:line="240" w:lineRule="auto"/>
        <w:rPr>
          <w:rFonts w:ascii="Century Gothic" w:hAnsi="Century Gothic"/>
          <w:sz w:val="16"/>
          <w:szCs w:val="16"/>
        </w:rPr>
      </w:pPr>
    </w:p>
    <w:p w14:paraId="7646F8FA" w14:textId="77777777" w:rsidR="007D5D8D" w:rsidRDefault="007D5D8D" w:rsidP="00941EA4">
      <w:pPr>
        <w:pStyle w:val="ListParagraph"/>
        <w:numPr>
          <w:ilvl w:val="0"/>
          <w:numId w:val="29"/>
        </w:numPr>
        <w:spacing w:after="0" w:line="240" w:lineRule="auto"/>
        <w:rPr>
          <w:rFonts w:ascii="Century Gothic" w:hAnsi="Century Gothic"/>
        </w:rPr>
      </w:pPr>
      <w:r w:rsidRPr="006A3750">
        <w:rPr>
          <w:rFonts w:ascii="Century Gothic" w:hAnsi="Century Gothic"/>
        </w:rPr>
        <w:t xml:space="preserve">Help </w:t>
      </w:r>
      <w:r>
        <w:rPr>
          <w:rFonts w:ascii="Century Gothic" w:hAnsi="Century Gothic"/>
        </w:rPr>
        <w:t>staff</w:t>
      </w:r>
      <w:r w:rsidRPr="006A3750">
        <w:rPr>
          <w:rFonts w:ascii="Century Gothic" w:hAnsi="Century Gothic"/>
        </w:rPr>
        <w:t xml:space="preserve"> be better informed of </w:t>
      </w:r>
      <w:r>
        <w:rPr>
          <w:rFonts w:ascii="Century Gothic" w:hAnsi="Century Gothic"/>
        </w:rPr>
        <w:t>our</w:t>
      </w:r>
      <w:r w:rsidRPr="006A3750">
        <w:rPr>
          <w:rFonts w:ascii="Century Gothic" w:hAnsi="Century Gothic"/>
        </w:rPr>
        <w:t xml:space="preserve"> priorities and understand how their role, regardless of the grade or location, contributes to the vision.</w:t>
      </w:r>
    </w:p>
    <w:p w14:paraId="1BCA7A0C" w14:textId="77777777" w:rsidR="007D5D8D" w:rsidRPr="00710144" w:rsidRDefault="007D5D8D" w:rsidP="00941EA4">
      <w:pPr>
        <w:pStyle w:val="ListParagraph"/>
        <w:spacing w:after="0" w:line="240" w:lineRule="auto"/>
        <w:rPr>
          <w:rFonts w:ascii="Century Gothic" w:hAnsi="Century Gothic"/>
          <w:sz w:val="16"/>
          <w:szCs w:val="16"/>
        </w:rPr>
      </w:pPr>
    </w:p>
    <w:p w14:paraId="41B8CF23" w14:textId="77777777" w:rsidR="007D5D8D" w:rsidRDefault="007D5D8D" w:rsidP="00941EA4">
      <w:pPr>
        <w:pStyle w:val="ListParagraph"/>
        <w:numPr>
          <w:ilvl w:val="0"/>
          <w:numId w:val="29"/>
        </w:numPr>
        <w:spacing w:after="0" w:line="240" w:lineRule="auto"/>
        <w:rPr>
          <w:rFonts w:ascii="Century Gothic" w:hAnsi="Century Gothic"/>
        </w:rPr>
      </w:pPr>
      <w:r>
        <w:rPr>
          <w:rFonts w:ascii="Century Gothic" w:hAnsi="Century Gothic"/>
        </w:rPr>
        <w:t>R</w:t>
      </w:r>
      <w:r w:rsidRPr="00454FF0">
        <w:rPr>
          <w:rFonts w:ascii="Century Gothic" w:hAnsi="Century Gothic"/>
        </w:rPr>
        <w:t>ecognise the value of the media as a means of providing information to the public and the promotion of Glen Oaks and our successes. To be open and proactive in our dealings with them.</w:t>
      </w:r>
    </w:p>
    <w:p w14:paraId="69EF5511" w14:textId="77777777" w:rsidR="007D5D8D" w:rsidRPr="00710144" w:rsidRDefault="007D5D8D" w:rsidP="00941EA4">
      <w:pPr>
        <w:pStyle w:val="ListParagraph"/>
        <w:spacing w:after="0" w:line="240" w:lineRule="auto"/>
        <w:rPr>
          <w:rFonts w:ascii="Century Gothic" w:hAnsi="Century Gothic"/>
          <w:sz w:val="16"/>
          <w:szCs w:val="16"/>
        </w:rPr>
      </w:pPr>
    </w:p>
    <w:p w14:paraId="1D9F67D6" w14:textId="77777777" w:rsidR="007D5D8D" w:rsidRDefault="007D5D8D" w:rsidP="00941EA4">
      <w:pPr>
        <w:pStyle w:val="ListParagraph"/>
        <w:numPr>
          <w:ilvl w:val="0"/>
          <w:numId w:val="29"/>
        </w:numPr>
        <w:spacing w:after="0" w:line="240" w:lineRule="auto"/>
        <w:rPr>
          <w:rFonts w:ascii="Century Gothic" w:hAnsi="Century Gothic"/>
        </w:rPr>
      </w:pPr>
      <w:r>
        <w:rPr>
          <w:rFonts w:ascii="Century Gothic" w:hAnsi="Century Gothic"/>
        </w:rPr>
        <w:t>E</w:t>
      </w:r>
      <w:r w:rsidRPr="00454FF0">
        <w:rPr>
          <w:rFonts w:ascii="Century Gothic" w:hAnsi="Century Gothic"/>
        </w:rPr>
        <w:t xml:space="preserve">nsure all Health and Safety requirements are communicated effectively to all relevant </w:t>
      </w:r>
      <w:r>
        <w:rPr>
          <w:rFonts w:ascii="Century Gothic" w:hAnsi="Century Gothic"/>
        </w:rPr>
        <w:t>customers.</w:t>
      </w:r>
    </w:p>
    <w:p w14:paraId="075F3D7C" w14:textId="77777777" w:rsidR="007D5D8D" w:rsidRPr="004309FC" w:rsidRDefault="007D5D8D" w:rsidP="00941EA4">
      <w:pPr>
        <w:pStyle w:val="ListParagraph"/>
        <w:spacing w:line="240" w:lineRule="auto"/>
        <w:rPr>
          <w:rFonts w:ascii="Century Gothic" w:hAnsi="Century Gothic"/>
        </w:rPr>
      </w:pPr>
    </w:p>
    <w:p w14:paraId="6BC66F1F" w14:textId="77777777" w:rsidR="007D5D8D" w:rsidRDefault="007D5D8D" w:rsidP="00941EA4">
      <w:pPr>
        <w:pStyle w:val="ListParagraph"/>
        <w:numPr>
          <w:ilvl w:val="0"/>
          <w:numId w:val="29"/>
        </w:numPr>
        <w:spacing w:after="0" w:line="240" w:lineRule="auto"/>
        <w:rPr>
          <w:rFonts w:ascii="Century Gothic" w:hAnsi="Century Gothic"/>
        </w:rPr>
      </w:pPr>
      <w:r>
        <w:rPr>
          <w:rFonts w:ascii="Century Gothic" w:hAnsi="Century Gothic"/>
        </w:rPr>
        <w:t>Be complaint with all regulatory standards and requirements, such as sharing our annual report.</w:t>
      </w:r>
    </w:p>
    <w:p w14:paraId="091339FA" w14:textId="77777777" w:rsidR="000C7F33" w:rsidRDefault="000C7F33" w:rsidP="007D5D8D">
      <w:pPr>
        <w:spacing w:after="0" w:line="240" w:lineRule="auto"/>
        <w:rPr>
          <w:rFonts w:ascii="Century Gothic" w:hAnsi="Century Gothic"/>
          <w:b/>
          <w:bCs/>
          <w:sz w:val="24"/>
          <w:szCs w:val="24"/>
        </w:rPr>
      </w:pPr>
    </w:p>
    <w:p w14:paraId="45026C11" w14:textId="77777777" w:rsidR="000C7F33" w:rsidRDefault="000C7F33" w:rsidP="007D5D8D">
      <w:pPr>
        <w:spacing w:after="0" w:line="240" w:lineRule="auto"/>
        <w:rPr>
          <w:rFonts w:ascii="Century Gothic" w:hAnsi="Century Gothic"/>
          <w:b/>
          <w:bCs/>
          <w:sz w:val="24"/>
          <w:szCs w:val="24"/>
        </w:rPr>
      </w:pPr>
    </w:p>
    <w:p w14:paraId="7EA060BB" w14:textId="6EF3C731" w:rsidR="007D5D8D" w:rsidRPr="007933A4" w:rsidRDefault="008C2949" w:rsidP="007D5D8D">
      <w:pPr>
        <w:spacing w:after="0" w:line="240" w:lineRule="auto"/>
        <w:rPr>
          <w:rFonts w:ascii="Century Gothic" w:hAnsi="Century Gothic"/>
          <w:b/>
          <w:bCs/>
          <w:sz w:val="24"/>
          <w:szCs w:val="24"/>
        </w:rPr>
      </w:pPr>
      <w:r>
        <w:rPr>
          <w:rFonts w:ascii="Century Gothic" w:hAnsi="Century Gothic"/>
          <w:b/>
          <w:bCs/>
          <w:sz w:val="24"/>
          <w:szCs w:val="24"/>
        </w:rPr>
        <w:t>8</w:t>
      </w:r>
      <w:r w:rsidR="007D5D8D">
        <w:rPr>
          <w:rFonts w:ascii="Century Gothic" w:hAnsi="Century Gothic"/>
          <w:b/>
          <w:bCs/>
          <w:sz w:val="24"/>
          <w:szCs w:val="24"/>
        </w:rPr>
        <w:t>.0</w:t>
      </w:r>
      <w:r w:rsidR="007D5D8D">
        <w:rPr>
          <w:rFonts w:ascii="Century Gothic" w:hAnsi="Century Gothic"/>
          <w:b/>
          <w:bCs/>
          <w:sz w:val="24"/>
          <w:szCs w:val="24"/>
        </w:rPr>
        <w:tab/>
      </w:r>
      <w:r w:rsidR="007D5D8D" w:rsidRPr="007933A4">
        <w:rPr>
          <w:rFonts w:ascii="Century Gothic" w:hAnsi="Century Gothic"/>
          <w:b/>
          <w:bCs/>
          <w:sz w:val="24"/>
          <w:szCs w:val="24"/>
        </w:rPr>
        <w:t>Our Principles for all communications</w:t>
      </w:r>
    </w:p>
    <w:p w14:paraId="69ABDC78" w14:textId="77777777" w:rsidR="007D5D8D" w:rsidRPr="00B92B1E" w:rsidRDefault="007D5D8D" w:rsidP="007D5D8D">
      <w:pPr>
        <w:spacing w:after="0" w:line="240" w:lineRule="auto"/>
        <w:rPr>
          <w:rFonts w:ascii="Century Gothic" w:hAnsi="Century Gothic"/>
          <w:sz w:val="16"/>
          <w:szCs w:val="16"/>
        </w:rPr>
      </w:pPr>
    </w:p>
    <w:p w14:paraId="0135CF39" w14:textId="05DEDA2E" w:rsidR="007D5D8D" w:rsidRPr="00454FF0" w:rsidRDefault="008C2949" w:rsidP="007D5D8D">
      <w:pPr>
        <w:autoSpaceDE w:val="0"/>
        <w:autoSpaceDN w:val="0"/>
        <w:adjustRightInd w:val="0"/>
        <w:spacing w:after="0" w:line="240" w:lineRule="auto"/>
        <w:ind w:left="720" w:hanging="720"/>
        <w:rPr>
          <w:rFonts w:ascii="Century Gothic" w:hAnsi="Century Gothic" w:cs="ArialMT"/>
        </w:rPr>
      </w:pPr>
      <w:r>
        <w:rPr>
          <w:rFonts w:ascii="Century Gothic" w:hAnsi="Century Gothic" w:cs="ArialMT"/>
        </w:rPr>
        <w:t>8</w:t>
      </w:r>
      <w:r w:rsidR="007D5D8D">
        <w:rPr>
          <w:rFonts w:ascii="Century Gothic" w:hAnsi="Century Gothic" w:cs="ArialMT"/>
        </w:rPr>
        <w:t xml:space="preserve">.1 </w:t>
      </w:r>
      <w:r w:rsidR="007D5D8D">
        <w:rPr>
          <w:rFonts w:ascii="Century Gothic" w:hAnsi="Century Gothic" w:cs="ArialMT"/>
        </w:rPr>
        <w:tab/>
        <w:t>Our communications</w:t>
      </w:r>
      <w:r w:rsidR="007D5D8D" w:rsidRPr="00454FF0">
        <w:rPr>
          <w:rFonts w:ascii="Century Gothic" w:hAnsi="Century Gothic" w:cs="ArialMT"/>
        </w:rPr>
        <w:t xml:space="preserve"> will be guided by the following principles, which are in line with the Values set out in our Strategic Business Plan</w:t>
      </w:r>
      <w:r w:rsidR="007D5D8D">
        <w:rPr>
          <w:rFonts w:ascii="Century Gothic" w:hAnsi="Century Gothic" w:cs="ArialMT"/>
        </w:rPr>
        <w:t xml:space="preserve"> and Customer Service Standards.</w:t>
      </w:r>
    </w:p>
    <w:p w14:paraId="085B7934" w14:textId="77777777" w:rsidR="007D5D8D" w:rsidRPr="00667ABB" w:rsidRDefault="007D5D8D" w:rsidP="007D5D8D">
      <w:pPr>
        <w:autoSpaceDE w:val="0"/>
        <w:autoSpaceDN w:val="0"/>
        <w:adjustRightInd w:val="0"/>
        <w:spacing w:after="0" w:line="240" w:lineRule="auto"/>
        <w:rPr>
          <w:rFonts w:ascii="Century Gothic" w:hAnsi="Century Gothic" w:cs="ArialMT"/>
          <w:sz w:val="16"/>
          <w:szCs w:val="16"/>
        </w:rPr>
      </w:pPr>
    </w:p>
    <w:p w14:paraId="38457BE9" w14:textId="2573652B" w:rsidR="007D5D8D" w:rsidRPr="00454FF0" w:rsidRDefault="008C2949" w:rsidP="007D5D8D">
      <w:pPr>
        <w:autoSpaceDE w:val="0"/>
        <w:autoSpaceDN w:val="0"/>
        <w:adjustRightInd w:val="0"/>
        <w:spacing w:after="0" w:line="240" w:lineRule="auto"/>
        <w:rPr>
          <w:rFonts w:ascii="Century Gothic" w:hAnsi="Century Gothic" w:cs="ArialMT"/>
        </w:rPr>
      </w:pPr>
      <w:r>
        <w:rPr>
          <w:rFonts w:ascii="Century Gothic" w:hAnsi="Century Gothic" w:cs="ArialMT"/>
        </w:rPr>
        <w:t>8</w:t>
      </w:r>
      <w:r w:rsidR="00941EA4">
        <w:rPr>
          <w:rFonts w:ascii="Century Gothic" w:hAnsi="Century Gothic" w:cs="ArialMT"/>
        </w:rPr>
        <w:t xml:space="preserve">.2 </w:t>
      </w:r>
      <w:r w:rsidR="00941EA4">
        <w:rPr>
          <w:rFonts w:ascii="Century Gothic" w:hAnsi="Century Gothic" w:cs="ArialMT"/>
        </w:rPr>
        <w:tab/>
      </w:r>
      <w:r w:rsidR="007D5D8D" w:rsidRPr="00454FF0">
        <w:rPr>
          <w:rFonts w:ascii="Century Gothic" w:hAnsi="Century Gothic" w:cs="ArialMT"/>
        </w:rPr>
        <w:t>All communications will be:</w:t>
      </w:r>
    </w:p>
    <w:p w14:paraId="5CAF6B94" w14:textId="77777777" w:rsidR="007D5D8D" w:rsidRPr="00667ABB" w:rsidRDefault="007D5D8D" w:rsidP="007D5D8D">
      <w:pPr>
        <w:spacing w:after="0" w:line="240" w:lineRule="auto"/>
        <w:rPr>
          <w:rFonts w:ascii="Century Gothic" w:hAnsi="Century Gothic"/>
          <w:sz w:val="16"/>
          <w:szCs w:val="16"/>
        </w:rPr>
      </w:pPr>
    </w:p>
    <w:p w14:paraId="50BEEB53" w14:textId="77777777" w:rsidR="007D5D8D" w:rsidRPr="00430796" w:rsidRDefault="007D5D8D" w:rsidP="007D5D8D">
      <w:pPr>
        <w:pStyle w:val="ListParagraph"/>
        <w:numPr>
          <w:ilvl w:val="0"/>
          <w:numId w:val="32"/>
        </w:numPr>
        <w:spacing w:after="0" w:line="240" w:lineRule="auto"/>
        <w:rPr>
          <w:rFonts w:ascii="Century Gothic" w:hAnsi="Century Gothic"/>
        </w:rPr>
      </w:pPr>
      <w:r w:rsidRPr="00454FF0">
        <w:rPr>
          <w:rFonts w:ascii="Century Gothic" w:hAnsi="Century Gothic" w:cs="ArialMT"/>
        </w:rPr>
        <w:t>Focused on achieving our key objectives</w:t>
      </w:r>
      <w:r>
        <w:rPr>
          <w:rFonts w:ascii="Century Gothic" w:hAnsi="Century Gothic" w:cs="ArialMT"/>
        </w:rPr>
        <w:t xml:space="preserve"> </w:t>
      </w:r>
      <w:r w:rsidRPr="00454FF0">
        <w:rPr>
          <w:rFonts w:ascii="Century Gothic" w:hAnsi="Century Gothic" w:cs="ArialMT"/>
        </w:rPr>
        <w:t>and be driven by our customer needs</w:t>
      </w:r>
      <w:r>
        <w:rPr>
          <w:rFonts w:ascii="Century Gothic" w:hAnsi="Century Gothic" w:cs="ArialMT"/>
        </w:rPr>
        <w:t>.</w:t>
      </w:r>
    </w:p>
    <w:p w14:paraId="4756B1D5" w14:textId="77777777" w:rsidR="007D5D8D" w:rsidRPr="00667ABB" w:rsidRDefault="007D5D8D" w:rsidP="007D5D8D">
      <w:pPr>
        <w:pStyle w:val="ListParagraph"/>
        <w:spacing w:after="0" w:line="240" w:lineRule="auto"/>
        <w:rPr>
          <w:rFonts w:ascii="Century Gothic" w:hAnsi="Century Gothic"/>
          <w:sz w:val="16"/>
          <w:szCs w:val="16"/>
        </w:rPr>
      </w:pPr>
    </w:p>
    <w:p w14:paraId="63F11AAF" w14:textId="7B02F203" w:rsidR="007D5D8D" w:rsidRPr="00430796" w:rsidRDefault="007D5D8D" w:rsidP="007D5D8D">
      <w:pPr>
        <w:pStyle w:val="ListParagraph"/>
        <w:numPr>
          <w:ilvl w:val="0"/>
          <w:numId w:val="32"/>
        </w:numPr>
        <w:spacing w:after="0" w:line="240" w:lineRule="auto"/>
        <w:rPr>
          <w:rFonts w:ascii="Century Gothic" w:hAnsi="Century Gothic"/>
        </w:rPr>
      </w:pPr>
      <w:r w:rsidRPr="00454FF0">
        <w:rPr>
          <w:rFonts w:ascii="Century Gothic" w:hAnsi="Century Gothic" w:cs="ArialMT"/>
        </w:rPr>
        <w:t>Honest, open and transparent</w:t>
      </w:r>
      <w:r w:rsidR="00F0451A">
        <w:rPr>
          <w:rFonts w:ascii="Century Gothic" w:hAnsi="Century Gothic" w:cs="ArialMT"/>
        </w:rPr>
        <w:t xml:space="preserve"> and represent our values.</w:t>
      </w:r>
    </w:p>
    <w:p w14:paraId="33999167" w14:textId="77777777" w:rsidR="007D5D8D" w:rsidRPr="00667ABB" w:rsidRDefault="007D5D8D" w:rsidP="007D5D8D">
      <w:pPr>
        <w:pStyle w:val="ListParagraph"/>
        <w:spacing w:after="0" w:line="240" w:lineRule="auto"/>
        <w:rPr>
          <w:rFonts w:ascii="Century Gothic" w:hAnsi="Century Gothic"/>
          <w:sz w:val="16"/>
          <w:szCs w:val="16"/>
        </w:rPr>
      </w:pPr>
    </w:p>
    <w:p w14:paraId="256BF07D" w14:textId="77777777" w:rsidR="007D5D8D" w:rsidRPr="00430796" w:rsidRDefault="007D5D8D" w:rsidP="007D5D8D">
      <w:pPr>
        <w:pStyle w:val="ListParagraph"/>
        <w:numPr>
          <w:ilvl w:val="0"/>
          <w:numId w:val="32"/>
        </w:numPr>
        <w:spacing w:after="0" w:line="240" w:lineRule="auto"/>
        <w:rPr>
          <w:rFonts w:ascii="Century Gothic" w:hAnsi="Century Gothic"/>
        </w:rPr>
      </w:pPr>
      <w:r w:rsidRPr="00454FF0">
        <w:rPr>
          <w:rFonts w:ascii="Century Gothic" w:hAnsi="Century Gothic" w:cs="ArialMT"/>
        </w:rPr>
        <w:t>Consistent and relevant - themes, messages, tone and style</w:t>
      </w:r>
      <w:r>
        <w:rPr>
          <w:rFonts w:ascii="Century Gothic" w:hAnsi="Century Gothic" w:cs="ArialMT"/>
        </w:rPr>
        <w:t>.</w:t>
      </w:r>
    </w:p>
    <w:p w14:paraId="38F5BD9B" w14:textId="77777777" w:rsidR="007D5D8D" w:rsidRPr="00667ABB" w:rsidRDefault="007D5D8D" w:rsidP="007D5D8D">
      <w:pPr>
        <w:pStyle w:val="ListParagraph"/>
        <w:spacing w:after="0" w:line="240" w:lineRule="auto"/>
        <w:rPr>
          <w:rFonts w:ascii="Century Gothic" w:hAnsi="Century Gothic"/>
          <w:sz w:val="16"/>
          <w:szCs w:val="16"/>
        </w:rPr>
      </w:pPr>
    </w:p>
    <w:p w14:paraId="4677C71D" w14:textId="77777777" w:rsidR="007D5D8D" w:rsidRPr="00430796" w:rsidRDefault="007D5D8D" w:rsidP="007D5D8D">
      <w:pPr>
        <w:pStyle w:val="ListParagraph"/>
        <w:numPr>
          <w:ilvl w:val="0"/>
          <w:numId w:val="32"/>
        </w:numPr>
        <w:spacing w:after="0" w:line="240" w:lineRule="auto"/>
        <w:rPr>
          <w:rFonts w:ascii="Century Gothic" w:hAnsi="Century Gothic"/>
        </w:rPr>
      </w:pPr>
      <w:r w:rsidRPr="00454FF0">
        <w:rPr>
          <w:rFonts w:ascii="Century Gothic" w:hAnsi="Century Gothic" w:cs="ArialMT"/>
        </w:rPr>
        <w:t>Tailored to suit the target audience</w:t>
      </w:r>
      <w:r>
        <w:rPr>
          <w:rFonts w:ascii="Century Gothic" w:hAnsi="Century Gothic" w:cs="ArialMT"/>
        </w:rPr>
        <w:t>.</w:t>
      </w:r>
    </w:p>
    <w:p w14:paraId="7C1E7B46" w14:textId="77777777" w:rsidR="007D5D8D" w:rsidRPr="00667ABB" w:rsidRDefault="007D5D8D" w:rsidP="007D5D8D">
      <w:pPr>
        <w:pStyle w:val="ListParagraph"/>
        <w:spacing w:after="0" w:line="240" w:lineRule="auto"/>
        <w:rPr>
          <w:rFonts w:ascii="Century Gothic" w:hAnsi="Century Gothic"/>
          <w:sz w:val="16"/>
          <w:szCs w:val="16"/>
        </w:rPr>
      </w:pPr>
    </w:p>
    <w:p w14:paraId="386C212B" w14:textId="77777777" w:rsidR="007D5D8D" w:rsidRPr="00430796" w:rsidRDefault="007D5D8D" w:rsidP="007D5D8D">
      <w:pPr>
        <w:pStyle w:val="ListParagraph"/>
        <w:numPr>
          <w:ilvl w:val="0"/>
          <w:numId w:val="32"/>
        </w:numPr>
        <w:spacing w:after="0" w:line="240" w:lineRule="auto"/>
        <w:rPr>
          <w:rFonts w:ascii="Century Gothic" w:hAnsi="Century Gothic"/>
        </w:rPr>
      </w:pPr>
      <w:r w:rsidRPr="00454FF0">
        <w:rPr>
          <w:rFonts w:ascii="Century Gothic" w:hAnsi="Century Gothic" w:cs="ArialMT"/>
        </w:rPr>
        <w:t>Shared across all relevant communication channels where appropriate</w:t>
      </w:r>
    </w:p>
    <w:p w14:paraId="27414876" w14:textId="77777777" w:rsidR="007D5D8D" w:rsidRPr="00667ABB" w:rsidRDefault="007D5D8D" w:rsidP="007D5D8D">
      <w:pPr>
        <w:pStyle w:val="ListParagraph"/>
        <w:spacing w:after="0" w:line="240" w:lineRule="auto"/>
        <w:rPr>
          <w:rFonts w:ascii="Century Gothic" w:hAnsi="Century Gothic"/>
          <w:sz w:val="16"/>
          <w:szCs w:val="16"/>
        </w:rPr>
      </w:pPr>
    </w:p>
    <w:p w14:paraId="0E85A88B" w14:textId="77777777" w:rsidR="007D5D8D" w:rsidRDefault="007D5D8D" w:rsidP="007D5D8D">
      <w:pPr>
        <w:pStyle w:val="ListParagraph"/>
        <w:numPr>
          <w:ilvl w:val="0"/>
          <w:numId w:val="32"/>
        </w:numPr>
        <w:spacing w:after="0" w:line="240" w:lineRule="auto"/>
        <w:rPr>
          <w:rFonts w:ascii="Century Gothic" w:hAnsi="Century Gothic" w:cs="ArialMT"/>
        </w:rPr>
      </w:pPr>
      <w:r w:rsidRPr="00454FF0">
        <w:rPr>
          <w:rFonts w:ascii="Century Gothic" w:hAnsi="Century Gothic" w:cs="ArialMT"/>
        </w:rPr>
        <w:t xml:space="preserve">In </w:t>
      </w:r>
      <w:r>
        <w:rPr>
          <w:rFonts w:ascii="Century Gothic" w:hAnsi="Century Gothic" w:cs="ArialMT"/>
        </w:rPr>
        <w:t>clear, everyday language a</w:t>
      </w:r>
      <w:r w:rsidRPr="00454FF0">
        <w:rPr>
          <w:rFonts w:ascii="Century Gothic" w:hAnsi="Century Gothic" w:cs="ArialMT"/>
        </w:rPr>
        <w:t>nd be personable</w:t>
      </w:r>
      <w:r>
        <w:rPr>
          <w:rFonts w:ascii="Century Gothic" w:hAnsi="Century Gothic" w:cs="ArialMT"/>
        </w:rPr>
        <w:t xml:space="preserve">. </w:t>
      </w:r>
    </w:p>
    <w:p w14:paraId="389F8F86" w14:textId="77777777" w:rsidR="007D5D8D" w:rsidRPr="00667ABB" w:rsidRDefault="007D5D8D" w:rsidP="007D5D8D">
      <w:pPr>
        <w:spacing w:after="0" w:line="240" w:lineRule="auto"/>
        <w:rPr>
          <w:rFonts w:ascii="Century Gothic" w:hAnsi="Century Gothic" w:cs="ArialMT"/>
          <w:sz w:val="16"/>
          <w:szCs w:val="16"/>
        </w:rPr>
      </w:pPr>
    </w:p>
    <w:p w14:paraId="5C51D5E7" w14:textId="77777777" w:rsidR="007D5D8D" w:rsidRPr="00667ABB" w:rsidRDefault="007D5D8D" w:rsidP="007D5D8D">
      <w:pPr>
        <w:pStyle w:val="ListParagraph"/>
        <w:numPr>
          <w:ilvl w:val="0"/>
          <w:numId w:val="32"/>
        </w:numPr>
        <w:spacing w:after="0" w:line="240" w:lineRule="auto"/>
        <w:rPr>
          <w:rFonts w:ascii="Century Gothic" w:hAnsi="Century Gothic"/>
        </w:rPr>
      </w:pPr>
      <w:r w:rsidRPr="00667ABB">
        <w:rPr>
          <w:rFonts w:ascii="Century Gothic" w:hAnsi="Century Gothic" w:cs="ArialMT"/>
        </w:rPr>
        <w:t>Clear in its purpose – what do we want people to understand or do</w:t>
      </w:r>
      <w:r>
        <w:rPr>
          <w:rFonts w:ascii="Century Gothic" w:hAnsi="Century Gothic" w:cs="ArialMT"/>
        </w:rPr>
        <w:t>.</w:t>
      </w:r>
    </w:p>
    <w:p w14:paraId="4A87F109" w14:textId="77777777" w:rsidR="007D5D8D" w:rsidRPr="00667ABB" w:rsidRDefault="007D5D8D" w:rsidP="007D5D8D">
      <w:pPr>
        <w:spacing w:after="0" w:line="240" w:lineRule="auto"/>
        <w:rPr>
          <w:rFonts w:ascii="Century Gothic" w:hAnsi="Century Gothic"/>
          <w:sz w:val="16"/>
          <w:szCs w:val="16"/>
        </w:rPr>
      </w:pPr>
    </w:p>
    <w:p w14:paraId="5C36B23F" w14:textId="77777777" w:rsidR="007D5D8D" w:rsidRDefault="007D5D8D" w:rsidP="007D5D8D">
      <w:pPr>
        <w:pStyle w:val="ListParagraph"/>
        <w:numPr>
          <w:ilvl w:val="0"/>
          <w:numId w:val="32"/>
        </w:numPr>
        <w:spacing w:after="0" w:line="240" w:lineRule="auto"/>
        <w:rPr>
          <w:rFonts w:ascii="Century Gothic" w:hAnsi="Century Gothic"/>
        </w:rPr>
      </w:pPr>
      <w:r w:rsidRPr="00454FF0">
        <w:rPr>
          <w:rFonts w:ascii="Century Gothic" w:hAnsi="Century Gothic"/>
        </w:rPr>
        <w:t>Branded and look professional</w:t>
      </w:r>
      <w:r>
        <w:rPr>
          <w:rFonts w:ascii="Century Gothic" w:hAnsi="Century Gothic"/>
        </w:rPr>
        <w:t>.</w:t>
      </w:r>
    </w:p>
    <w:p w14:paraId="3960FBC5" w14:textId="77777777" w:rsidR="007D5D8D" w:rsidRPr="00667ABB" w:rsidRDefault="007D5D8D" w:rsidP="007D5D8D">
      <w:pPr>
        <w:pStyle w:val="ListParagraph"/>
        <w:spacing w:after="0" w:line="240" w:lineRule="auto"/>
        <w:rPr>
          <w:rFonts w:ascii="Century Gothic" w:hAnsi="Century Gothic"/>
          <w:sz w:val="16"/>
          <w:szCs w:val="16"/>
        </w:rPr>
      </w:pPr>
    </w:p>
    <w:p w14:paraId="58A78916" w14:textId="77777777" w:rsidR="007D5D8D" w:rsidRDefault="007D5D8D" w:rsidP="007D5D8D">
      <w:pPr>
        <w:pStyle w:val="ListParagraph"/>
        <w:numPr>
          <w:ilvl w:val="0"/>
          <w:numId w:val="32"/>
        </w:numPr>
        <w:spacing w:line="240" w:lineRule="auto"/>
        <w:rPr>
          <w:rFonts w:ascii="Century Gothic" w:hAnsi="Century Gothic" w:cs="ArialMT"/>
        </w:rPr>
      </w:pPr>
      <w:r w:rsidRPr="00454FF0">
        <w:rPr>
          <w:rFonts w:ascii="Century Gothic" w:hAnsi="Century Gothic" w:cs="ArialMT"/>
        </w:rPr>
        <w:t>Timely and current, helpful, courteous and in a professional manner</w:t>
      </w:r>
    </w:p>
    <w:p w14:paraId="2E42E6A3" w14:textId="77777777" w:rsidR="007D5D8D" w:rsidRPr="00667ABB" w:rsidRDefault="007D5D8D" w:rsidP="007D5D8D">
      <w:pPr>
        <w:pStyle w:val="ListParagraph"/>
        <w:spacing w:line="240" w:lineRule="auto"/>
        <w:rPr>
          <w:rFonts w:ascii="Century Gothic" w:hAnsi="Century Gothic" w:cs="ArialMT"/>
          <w:sz w:val="16"/>
          <w:szCs w:val="16"/>
        </w:rPr>
      </w:pPr>
    </w:p>
    <w:p w14:paraId="5796C64B" w14:textId="77777777" w:rsidR="007D5D8D" w:rsidRDefault="007D5D8D" w:rsidP="007D5D8D">
      <w:pPr>
        <w:pStyle w:val="ListParagraph"/>
        <w:numPr>
          <w:ilvl w:val="0"/>
          <w:numId w:val="32"/>
        </w:numPr>
        <w:spacing w:line="240" w:lineRule="auto"/>
        <w:rPr>
          <w:rFonts w:ascii="Century Gothic" w:hAnsi="Century Gothic" w:cs="ArialMT"/>
        </w:rPr>
      </w:pPr>
      <w:r w:rsidRPr="00454FF0">
        <w:rPr>
          <w:rFonts w:ascii="Century Gothic" w:hAnsi="Century Gothic" w:cs="ArialMT"/>
        </w:rPr>
        <w:t>Welcom</w:t>
      </w:r>
      <w:r>
        <w:rPr>
          <w:rFonts w:ascii="Century Gothic" w:hAnsi="Century Gothic" w:cs="ArialMT"/>
        </w:rPr>
        <w:t>ing of</w:t>
      </w:r>
      <w:r w:rsidRPr="00454FF0">
        <w:rPr>
          <w:rFonts w:ascii="Century Gothic" w:hAnsi="Century Gothic" w:cs="ArialMT"/>
        </w:rPr>
        <w:t xml:space="preserve"> feedback</w:t>
      </w:r>
    </w:p>
    <w:p w14:paraId="4E42053C" w14:textId="77777777" w:rsidR="007D5D8D" w:rsidRPr="00667ABB" w:rsidRDefault="007D5D8D" w:rsidP="007D5D8D">
      <w:pPr>
        <w:pStyle w:val="ListParagraph"/>
        <w:spacing w:line="240" w:lineRule="auto"/>
        <w:rPr>
          <w:rFonts w:ascii="Century Gothic" w:hAnsi="Century Gothic" w:cs="ArialMT"/>
          <w:sz w:val="16"/>
          <w:szCs w:val="16"/>
        </w:rPr>
      </w:pPr>
    </w:p>
    <w:p w14:paraId="55CFAE68" w14:textId="77777777" w:rsidR="007D5D8D" w:rsidRDefault="007D5D8D" w:rsidP="007D5D8D">
      <w:pPr>
        <w:pStyle w:val="ListParagraph"/>
        <w:numPr>
          <w:ilvl w:val="0"/>
          <w:numId w:val="31"/>
        </w:numPr>
        <w:spacing w:line="240" w:lineRule="auto"/>
        <w:rPr>
          <w:rFonts w:ascii="Century Gothic" w:hAnsi="Century Gothic" w:cs="ArialMT"/>
        </w:rPr>
      </w:pPr>
      <w:r>
        <w:rPr>
          <w:rFonts w:ascii="Century Gothic" w:hAnsi="Century Gothic" w:cs="ArialMT"/>
        </w:rPr>
        <w:t xml:space="preserve">In </w:t>
      </w:r>
      <w:r w:rsidRPr="00454FF0">
        <w:rPr>
          <w:rFonts w:ascii="Century Gothic" w:hAnsi="Century Gothic" w:cs="ArialMT"/>
        </w:rPr>
        <w:t>our customers preferred method</w:t>
      </w:r>
      <w:r>
        <w:rPr>
          <w:rFonts w:ascii="Century Gothic" w:hAnsi="Century Gothic" w:cs="ArialMT"/>
        </w:rPr>
        <w:t xml:space="preserve"> of communication and be a</w:t>
      </w:r>
      <w:r w:rsidRPr="00454FF0">
        <w:rPr>
          <w:rFonts w:ascii="Century Gothic" w:hAnsi="Century Gothic" w:cs="ArialMT"/>
        </w:rPr>
        <w:t>vailable in alternative languages and formats when req</w:t>
      </w:r>
      <w:r>
        <w:rPr>
          <w:rFonts w:ascii="Century Gothic" w:hAnsi="Century Gothic" w:cs="ArialMT"/>
        </w:rPr>
        <w:t xml:space="preserve">uired. </w:t>
      </w:r>
    </w:p>
    <w:p w14:paraId="1B629CEE" w14:textId="77777777" w:rsidR="007D5D8D" w:rsidRPr="00667ABB" w:rsidRDefault="007D5D8D" w:rsidP="007D5D8D">
      <w:pPr>
        <w:pStyle w:val="ListParagraph"/>
        <w:spacing w:line="240" w:lineRule="auto"/>
        <w:rPr>
          <w:rFonts w:ascii="Century Gothic" w:hAnsi="Century Gothic" w:cs="ArialMT"/>
          <w:sz w:val="16"/>
          <w:szCs w:val="16"/>
        </w:rPr>
      </w:pPr>
    </w:p>
    <w:p w14:paraId="312B2570" w14:textId="77777777" w:rsidR="007D5D8D" w:rsidRDefault="007D5D8D" w:rsidP="007D5D8D">
      <w:pPr>
        <w:pStyle w:val="ListParagraph"/>
        <w:numPr>
          <w:ilvl w:val="0"/>
          <w:numId w:val="31"/>
        </w:numPr>
        <w:spacing w:line="240" w:lineRule="auto"/>
        <w:rPr>
          <w:rFonts w:ascii="Century Gothic" w:hAnsi="Century Gothic" w:cs="ArialMT"/>
        </w:rPr>
      </w:pPr>
      <w:r w:rsidRPr="00454FF0">
        <w:rPr>
          <w:rFonts w:ascii="Century Gothic" w:hAnsi="Century Gothic" w:cs="ArialMT"/>
        </w:rPr>
        <w:t xml:space="preserve">Utilise the potential available technology, most notably </w:t>
      </w:r>
      <w:r w:rsidRPr="004309FC">
        <w:rPr>
          <w:rFonts w:ascii="Century Gothic" w:hAnsi="Century Gothic" w:cs="ArialMT"/>
        </w:rPr>
        <w:t>our CRM system</w:t>
      </w:r>
    </w:p>
    <w:p w14:paraId="5F47FE65" w14:textId="77777777" w:rsidR="007D5D8D" w:rsidRPr="00667ABB" w:rsidRDefault="007D5D8D" w:rsidP="007D5D8D">
      <w:pPr>
        <w:pStyle w:val="ListParagraph"/>
        <w:spacing w:line="240" w:lineRule="auto"/>
        <w:rPr>
          <w:rFonts w:ascii="Century Gothic" w:hAnsi="Century Gothic" w:cs="ArialMT"/>
          <w:sz w:val="16"/>
          <w:szCs w:val="16"/>
        </w:rPr>
      </w:pPr>
    </w:p>
    <w:p w14:paraId="67F7582F" w14:textId="77777777" w:rsidR="007D5D8D" w:rsidRDefault="007D5D8D" w:rsidP="008C2949">
      <w:pPr>
        <w:pStyle w:val="ListParagraph"/>
        <w:numPr>
          <w:ilvl w:val="0"/>
          <w:numId w:val="31"/>
        </w:numPr>
        <w:spacing w:line="240" w:lineRule="auto"/>
        <w:rPr>
          <w:rFonts w:ascii="Century Gothic" w:hAnsi="Century Gothic" w:cs="ArialMT"/>
        </w:rPr>
      </w:pPr>
      <w:r>
        <w:rPr>
          <w:rFonts w:ascii="Century Gothic" w:hAnsi="Century Gothic" w:cs="ArialMT"/>
        </w:rPr>
        <w:t>C</w:t>
      </w:r>
      <w:r w:rsidRPr="00454FF0">
        <w:rPr>
          <w:rFonts w:ascii="Century Gothic" w:hAnsi="Century Gothic" w:cs="ArialMT"/>
        </w:rPr>
        <w:t>ost effective, representing value for money and be innovative.</w:t>
      </w:r>
    </w:p>
    <w:p w14:paraId="16FEE7B5" w14:textId="77777777" w:rsidR="007D5D8D" w:rsidRPr="00667ABB" w:rsidRDefault="007D5D8D" w:rsidP="008C2949">
      <w:pPr>
        <w:pStyle w:val="ListParagraph"/>
        <w:spacing w:line="240" w:lineRule="auto"/>
        <w:rPr>
          <w:rFonts w:ascii="Century Gothic" w:hAnsi="Century Gothic" w:cs="ArialMT"/>
          <w:sz w:val="16"/>
          <w:szCs w:val="16"/>
        </w:rPr>
      </w:pPr>
    </w:p>
    <w:p w14:paraId="3BBE98D4" w14:textId="77777777" w:rsidR="00071093" w:rsidRDefault="007D5D8D" w:rsidP="008C2949">
      <w:pPr>
        <w:pStyle w:val="ListParagraph"/>
        <w:numPr>
          <w:ilvl w:val="0"/>
          <w:numId w:val="31"/>
        </w:numPr>
        <w:spacing w:line="240" w:lineRule="auto"/>
        <w:rPr>
          <w:rFonts w:ascii="Century Gothic" w:hAnsi="Century Gothic" w:cs="ArialMT"/>
        </w:rPr>
      </w:pPr>
      <w:r>
        <w:rPr>
          <w:rFonts w:ascii="Century Gothic" w:hAnsi="Century Gothic" w:cs="ArialMT"/>
        </w:rPr>
        <w:t xml:space="preserve">In line with </w:t>
      </w:r>
      <w:r w:rsidRPr="00454FF0">
        <w:rPr>
          <w:rFonts w:ascii="Century Gothic" w:hAnsi="Century Gothic" w:cs="ArialMT"/>
        </w:rPr>
        <w:t xml:space="preserve">confidentiality and Data Protection </w:t>
      </w:r>
      <w:r>
        <w:rPr>
          <w:rFonts w:ascii="Century Gothic" w:hAnsi="Century Gothic" w:cs="ArialMT"/>
        </w:rPr>
        <w:t xml:space="preserve">legislation. </w:t>
      </w:r>
    </w:p>
    <w:p w14:paraId="19F9C4E0" w14:textId="77777777" w:rsidR="00071093" w:rsidRPr="00071093" w:rsidRDefault="00071093" w:rsidP="008C2949">
      <w:pPr>
        <w:pStyle w:val="ListParagraph"/>
        <w:spacing w:line="240" w:lineRule="auto"/>
        <w:rPr>
          <w:rFonts w:ascii="Century Gothic" w:hAnsi="Century Gothic" w:cs="ArialMT"/>
          <w:highlight w:val="yellow"/>
        </w:rPr>
      </w:pPr>
    </w:p>
    <w:p w14:paraId="47023607" w14:textId="72842091" w:rsidR="00071093" w:rsidRPr="00071093" w:rsidRDefault="00071093" w:rsidP="008C2949">
      <w:pPr>
        <w:pStyle w:val="ListParagraph"/>
        <w:numPr>
          <w:ilvl w:val="0"/>
          <w:numId w:val="31"/>
        </w:numPr>
        <w:spacing w:line="240" w:lineRule="auto"/>
        <w:rPr>
          <w:rFonts w:ascii="Century Gothic" w:hAnsi="Century Gothic" w:cs="ArialMT"/>
        </w:rPr>
      </w:pPr>
      <w:r w:rsidRPr="00071093">
        <w:rPr>
          <w:rFonts w:ascii="Century Gothic" w:hAnsi="Century Gothic" w:cs="ArialMT"/>
        </w:rPr>
        <w:t>Meet Regulatory Requirements</w:t>
      </w:r>
      <w:r w:rsidR="008C2949">
        <w:rPr>
          <w:rFonts w:ascii="Century Gothic" w:hAnsi="Century Gothic" w:cs="ArialMT"/>
        </w:rPr>
        <w:t xml:space="preserve"> and Standards.</w:t>
      </w:r>
    </w:p>
    <w:p w14:paraId="79F03BE2" w14:textId="0B66B525" w:rsidR="004C4B9C" w:rsidRDefault="004C4B9C" w:rsidP="00071093">
      <w:pPr>
        <w:pStyle w:val="ListParagraph"/>
        <w:spacing w:after="0" w:line="240" w:lineRule="auto"/>
        <w:rPr>
          <w:rFonts w:ascii="Century Gothic" w:hAnsi="Century Gothic" w:cs="ArialMT"/>
        </w:rPr>
      </w:pPr>
    </w:p>
    <w:p w14:paraId="7E40017D" w14:textId="78860953" w:rsidR="008C2949" w:rsidRDefault="008C2949" w:rsidP="00071093">
      <w:pPr>
        <w:pStyle w:val="ListParagraph"/>
        <w:spacing w:after="0" w:line="240" w:lineRule="auto"/>
        <w:rPr>
          <w:rFonts w:ascii="Century Gothic" w:hAnsi="Century Gothic" w:cs="ArialMT"/>
        </w:rPr>
      </w:pPr>
    </w:p>
    <w:p w14:paraId="4920AB2A" w14:textId="05534766" w:rsidR="008C2949" w:rsidRDefault="008C2949" w:rsidP="00071093">
      <w:pPr>
        <w:pStyle w:val="ListParagraph"/>
        <w:spacing w:after="0" w:line="240" w:lineRule="auto"/>
        <w:rPr>
          <w:rFonts w:ascii="Century Gothic" w:hAnsi="Century Gothic" w:cs="ArialMT"/>
        </w:rPr>
      </w:pPr>
    </w:p>
    <w:p w14:paraId="4D89795E" w14:textId="3F4C109F" w:rsidR="007D5D8D" w:rsidRPr="00454FF0" w:rsidRDefault="008C2949" w:rsidP="007D5D8D">
      <w:pPr>
        <w:spacing w:line="240" w:lineRule="auto"/>
        <w:rPr>
          <w:rFonts w:ascii="Century Gothic" w:hAnsi="Century Gothic" w:cs="ArialMT"/>
          <w:b/>
          <w:bCs/>
        </w:rPr>
      </w:pPr>
      <w:r>
        <w:rPr>
          <w:rFonts w:ascii="Century Gothic" w:hAnsi="Century Gothic" w:cs="ArialMT"/>
          <w:b/>
          <w:bCs/>
        </w:rPr>
        <w:t>8</w:t>
      </w:r>
      <w:r w:rsidR="00941EA4">
        <w:rPr>
          <w:rFonts w:ascii="Century Gothic" w:hAnsi="Century Gothic" w:cs="ArialMT"/>
          <w:b/>
          <w:bCs/>
        </w:rPr>
        <w:t xml:space="preserve">.3 </w:t>
      </w:r>
      <w:r w:rsidR="00941EA4">
        <w:rPr>
          <w:rFonts w:ascii="Century Gothic" w:hAnsi="Century Gothic" w:cs="ArialMT"/>
          <w:b/>
          <w:bCs/>
        </w:rPr>
        <w:tab/>
      </w:r>
      <w:r w:rsidR="007D5D8D" w:rsidRPr="00454FF0">
        <w:rPr>
          <w:rFonts w:ascii="Century Gothic" w:hAnsi="Century Gothic" w:cs="ArialMT"/>
          <w:b/>
          <w:bCs/>
        </w:rPr>
        <w:t>We will:</w:t>
      </w:r>
    </w:p>
    <w:p w14:paraId="2E01F4E0" w14:textId="77777777" w:rsidR="007D5D8D" w:rsidRDefault="007D5D8D" w:rsidP="00941EA4">
      <w:pPr>
        <w:pStyle w:val="ListParagraph"/>
        <w:numPr>
          <w:ilvl w:val="1"/>
          <w:numId w:val="31"/>
        </w:numPr>
        <w:spacing w:line="240" w:lineRule="auto"/>
        <w:rPr>
          <w:rFonts w:ascii="Century Gothic" w:hAnsi="Century Gothic" w:cs="ArialMT"/>
        </w:rPr>
      </w:pPr>
      <w:r w:rsidRPr="00454FF0">
        <w:rPr>
          <w:rFonts w:ascii="Century Gothic" w:hAnsi="Century Gothic" w:cs="ArialMT"/>
        </w:rPr>
        <w:t xml:space="preserve">Treat all </w:t>
      </w:r>
      <w:r>
        <w:rPr>
          <w:rFonts w:ascii="Century Gothic" w:hAnsi="Century Gothic" w:cs="ArialMT"/>
        </w:rPr>
        <w:t xml:space="preserve">tenants, customers and </w:t>
      </w:r>
      <w:r w:rsidRPr="00454FF0">
        <w:rPr>
          <w:rFonts w:ascii="Century Gothic" w:hAnsi="Century Gothic" w:cs="ArialMT"/>
        </w:rPr>
        <w:t>stakeholders with dignity and respect</w:t>
      </w:r>
    </w:p>
    <w:p w14:paraId="1C1BF42B" w14:textId="77777777" w:rsidR="007D5D8D" w:rsidRPr="00667ABB" w:rsidRDefault="007D5D8D" w:rsidP="007D5D8D">
      <w:pPr>
        <w:pStyle w:val="ListParagraph"/>
        <w:spacing w:line="240" w:lineRule="auto"/>
        <w:rPr>
          <w:rFonts w:ascii="Century Gothic" w:hAnsi="Century Gothic" w:cs="ArialMT"/>
          <w:sz w:val="16"/>
          <w:szCs w:val="16"/>
        </w:rPr>
      </w:pPr>
    </w:p>
    <w:p w14:paraId="7772D156" w14:textId="77777777" w:rsidR="007D5D8D" w:rsidRDefault="007D5D8D" w:rsidP="00941EA4">
      <w:pPr>
        <w:pStyle w:val="ListParagraph"/>
        <w:numPr>
          <w:ilvl w:val="1"/>
          <w:numId w:val="31"/>
        </w:numPr>
        <w:spacing w:line="240" w:lineRule="auto"/>
        <w:rPr>
          <w:rFonts w:ascii="Century Gothic" w:hAnsi="Century Gothic" w:cs="ArialMT"/>
        </w:rPr>
      </w:pPr>
      <w:r w:rsidRPr="00454FF0">
        <w:rPr>
          <w:rFonts w:ascii="Century Gothic" w:hAnsi="Century Gothic" w:cs="ArialMT"/>
        </w:rPr>
        <w:t>Take individual responsibility for good communication</w:t>
      </w:r>
    </w:p>
    <w:p w14:paraId="0AD5C788" w14:textId="77777777" w:rsidR="007D5D8D" w:rsidRPr="00667ABB" w:rsidRDefault="007D5D8D" w:rsidP="007D5D8D">
      <w:pPr>
        <w:pStyle w:val="ListParagraph"/>
        <w:spacing w:line="240" w:lineRule="auto"/>
        <w:rPr>
          <w:rFonts w:ascii="Century Gothic" w:hAnsi="Century Gothic" w:cs="ArialMT"/>
          <w:sz w:val="16"/>
          <w:szCs w:val="16"/>
        </w:rPr>
      </w:pPr>
    </w:p>
    <w:p w14:paraId="4654667A" w14:textId="77777777" w:rsidR="007D5D8D" w:rsidRDefault="007D5D8D" w:rsidP="00941EA4">
      <w:pPr>
        <w:pStyle w:val="ListParagraph"/>
        <w:numPr>
          <w:ilvl w:val="1"/>
          <w:numId w:val="31"/>
        </w:numPr>
        <w:spacing w:line="240" w:lineRule="auto"/>
        <w:rPr>
          <w:rFonts w:ascii="Century Gothic" w:hAnsi="Century Gothic" w:cs="ArialMT"/>
        </w:rPr>
      </w:pPr>
      <w:r w:rsidRPr="00454FF0">
        <w:rPr>
          <w:rFonts w:ascii="Century Gothic" w:hAnsi="Century Gothic" w:cs="ArialMT"/>
        </w:rPr>
        <w:t>Build partnerships based on openness and trust</w:t>
      </w:r>
    </w:p>
    <w:p w14:paraId="2EEC2765" w14:textId="0C5A97BD" w:rsidR="007D5D8D" w:rsidRDefault="007D5D8D" w:rsidP="007D5D8D">
      <w:pPr>
        <w:pStyle w:val="ListParagraph"/>
        <w:spacing w:line="240" w:lineRule="auto"/>
        <w:rPr>
          <w:rFonts w:ascii="Century Gothic" w:hAnsi="Century Gothic" w:cs="ArialMT"/>
          <w:sz w:val="16"/>
          <w:szCs w:val="16"/>
        </w:rPr>
      </w:pPr>
    </w:p>
    <w:p w14:paraId="34B015B3" w14:textId="77777777" w:rsidR="007D5D8D" w:rsidRPr="00667ABB" w:rsidRDefault="007D5D8D" w:rsidP="00941EA4">
      <w:pPr>
        <w:pStyle w:val="ListParagraph"/>
        <w:numPr>
          <w:ilvl w:val="1"/>
          <w:numId w:val="31"/>
        </w:numPr>
        <w:spacing w:line="240" w:lineRule="auto"/>
        <w:rPr>
          <w:rFonts w:ascii="Century Gothic" w:hAnsi="Century Gothic" w:cs="ArialMT"/>
        </w:rPr>
      </w:pPr>
      <w:r w:rsidRPr="00454FF0">
        <w:rPr>
          <w:rFonts w:ascii="Century Gothic" w:hAnsi="Century Gothic" w:cs="ArialMT"/>
        </w:rPr>
        <w:t>Continue to develop our brand identity</w:t>
      </w:r>
    </w:p>
    <w:p w14:paraId="623D3CDB" w14:textId="77777777" w:rsidR="007D5D8D" w:rsidRPr="00667ABB" w:rsidRDefault="007D5D8D" w:rsidP="007D5D8D">
      <w:pPr>
        <w:pStyle w:val="ListParagraph"/>
        <w:spacing w:line="240" w:lineRule="auto"/>
        <w:rPr>
          <w:rFonts w:ascii="Century Gothic" w:hAnsi="Century Gothic" w:cs="ArialMT"/>
          <w:sz w:val="16"/>
          <w:szCs w:val="16"/>
        </w:rPr>
      </w:pPr>
    </w:p>
    <w:p w14:paraId="62548CAD" w14:textId="77777777" w:rsidR="007D5D8D" w:rsidRDefault="007D5D8D" w:rsidP="00941EA4">
      <w:pPr>
        <w:pStyle w:val="ListParagraph"/>
        <w:numPr>
          <w:ilvl w:val="1"/>
          <w:numId w:val="31"/>
        </w:numPr>
        <w:spacing w:line="240" w:lineRule="auto"/>
        <w:rPr>
          <w:rFonts w:ascii="Century Gothic" w:hAnsi="Century Gothic" w:cs="ArialMT"/>
        </w:rPr>
      </w:pPr>
      <w:r w:rsidRPr="00454FF0">
        <w:rPr>
          <w:rFonts w:ascii="Century Gothic" w:hAnsi="Century Gothic" w:cs="ArialMT"/>
        </w:rPr>
        <w:t>Consider new approaches and opportunities to communication</w:t>
      </w:r>
    </w:p>
    <w:p w14:paraId="60A5B0FF" w14:textId="77777777" w:rsidR="007D5D8D" w:rsidRPr="00667ABB" w:rsidRDefault="007D5D8D" w:rsidP="007D5D8D">
      <w:pPr>
        <w:pStyle w:val="ListParagraph"/>
        <w:spacing w:line="240" w:lineRule="auto"/>
        <w:rPr>
          <w:rFonts w:ascii="Century Gothic" w:hAnsi="Century Gothic" w:cs="ArialMT"/>
          <w:sz w:val="16"/>
          <w:szCs w:val="16"/>
        </w:rPr>
      </w:pPr>
    </w:p>
    <w:p w14:paraId="4F8412E8" w14:textId="77777777" w:rsidR="007D5D8D" w:rsidRDefault="007D5D8D" w:rsidP="00941EA4">
      <w:pPr>
        <w:pStyle w:val="ListParagraph"/>
        <w:numPr>
          <w:ilvl w:val="1"/>
          <w:numId w:val="31"/>
        </w:numPr>
        <w:spacing w:line="240" w:lineRule="auto"/>
        <w:rPr>
          <w:rFonts w:ascii="Century Gothic" w:hAnsi="Century Gothic" w:cs="ArialMT"/>
        </w:rPr>
      </w:pPr>
      <w:r w:rsidRPr="00454FF0">
        <w:rPr>
          <w:rFonts w:ascii="Century Gothic" w:hAnsi="Century Gothic" w:cs="ArialMT"/>
        </w:rPr>
        <w:t>Consider the impact across other services and policies</w:t>
      </w:r>
    </w:p>
    <w:p w14:paraId="18D63A2E" w14:textId="77777777" w:rsidR="007D5D8D" w:rsidRPr="00667ABB" w:rsidRDefault="007D5D8D" w:rsidP="007D5D8D">
      <w:pPr>
        <w:pStyle w:val="ListParagraph"/>
        <w:spacing w:line="240" w:lineRule="auto"/>
        <w:rPr>
          <w:rFonts w:ascii="Century Gothic" w:hAnsi="Century Gothic" w:cs="ArialMT"/>
          <w:sz w:val="16"/>
          <w:szCs w:val="16"/>
        </w:rPr>
      </w:pPr>
    </w:p>
    <w:p w14:paraId="6D82BFC3" w14:textId="77777777" w:rsidR="007D5D8D" w:rsidRDefault="007D5D8D" w:rsidP="00941EA4">
      <w:pPr>
        <w:pStyle w:val="ListParagraph"/>
        <w:numPr>
          <w:ilvl w:val="1"/>
          <w:numId w:val="31"/>
        </w:numPr>
        <w:spacing w:line="240" w:lineRule="auto"/>
        <w:rPr>
          <w:rFonts w:ascii="Century Gothic" w:hAnsi="Century Gothic" w:cs="ArialMT"/>
        </w:rPr>
      </w:pPr>
      <w:r w:rsidRPr="00454FF0">
        <w:rPr>
          <w:rFonts w:ascii="Century Gothic" w:hAnsi="Century Gothic" w:cs="ArialMT"/>
        </w:rPr>
        <w:t>Treat complaints as an opportunity to resolve service failures and improve methods of working</w:t>
      </w:r>
    </w:p>
    <w:p w14:paraId="4C039FDD" w14:textId="77777777" w:rsidR="007D5D8D" w:rsidRPr="00667ABB" w:rsidRDefault="007D5D8D" w:rsidP="007D5D8D">
      <w:pPr>
        <w:pStyle w:val="ListParagraph"/>
        <w:spacing w:line="240" w:lineRule="auto"/>
        <w:rPr>
          <w:rFonts w:ascii="Century Gothic" w:hAnsi="Century Gothic" w:cs="ArialMT"/>
          <w:sz w:val="16"/>
          <w:szCs w:val="16"/>
        </w:rPr>
      </w:pPr>
    </w:p>
    <w:p w14:paraId="4218BD39" w14:textId="77777777" w:rsidR="007D5D8D" w:rsidRPr="001815B4" w:rsidRDefault="007D5D8D" w:rsidP="00941EA4">
      <w:pPr>
        <w:pStyle w:val="ListParagraph"/>
        <w:numPr>
          <w:ilvl w:val="1"/>
          <w:numId w:val="31"/>
        </w:numPr>
        <w:spacing w:line="240" w:lineRule="auto"/>
      </w:pPr>
      <w:r w:rsidRPr="00B92B1E">
        <w:rPr>
          <w:rFonts w:ascii="Century Gothic" w:hAnsi="Century Gothic" w:cs="ArialMT"/>
        </w:rPr>
        <w:t>Engage with our Service Improvement Group and other user groups to ensure communications meet their needs.</w:t>
      </w:r>
    </w:p>
    <w:p w14:paraId="469781AE" w14:textId="77777777" w:rsidR="000C7F33" w:rsidRDefault="000C7F33" w:rsidP="007D5D8D">
      <w:pPr>
        <w:autoSpaceDE w:val="0"/>
        <w:autoSpaceDN w:val="0"/>
        <w:adjustRightInd w:val="0"/>
        <w:spacing w:after="0" w:line="240" w:lineRule="auto"/>
        <w:rPr>
          <w:rFonts w:ascii="Century Gothic" w:hAnsi="Century Gothic" w:cs="Arial-BoldMT"/>
          <w:b/>
          <w:bCs/>
          <w:sz w:val="24"/>
          <w:szCs w:val="24"/>
        </w:rPr>
      </w:pPr>
    </w:p>
    <w:p w14:paraId="4A2008AD" w14:textId="3370F156" w:rsidR="007D5D8D" w:rsidRPr="00454FF0" w:rsidRDefault="008C2949" w:rsidP="007D5D8D">
      <w:pPr>
        <w:autoSpaceDE w:val="0"/>
        <w:autoSpaceDN w:val="0"/>
        <w:adjustRightInd w:val="0"/>
        <w:spacing w:after="0" w:line="240" w:lineRule="auto"/>
        <w:rPr>
          <w:rFonts w:ascii="Century Gothic" w:hAnsi="Century Gothic" w:cs="Arial-BoldMT"/>
          <w:b/>
          <w:bCs/>
          <w:sz w:val="24"/>
          <w:szCs w:val="24"/>
        </w:rPr>
      </w:pPr>
      <w:r>
        <w:rPr>
          <w:rFonts w:ascii="Century Gothic" w:hAnsi="Century Gothic" w:cs="Arial-BoldMT"/>
          <w:b/>
          <w:bCs/>
          <w:sz w:val="24"/>
          <w:szCs w:val="24"/>
        </w:rPr>
        <w:t>9</w:t>
      </w:r>
      <w:r w:rsidR="00941EA4">
        <w:rPr>
          <w:rFonts w:ascii="Century Gothic" w:hAnsi="Century Gothic" w:cs="Arial-BoldMT"/>
          <w:b/>
          <w:bCs/>
          <w:sz w:val="24"/>
          <w:szCs w:val="24"/>
        </w:rPr>
        <w:t xml:space="preserve">.0 </w:t>
      </w:r>
      <w:r w:rsidR="00941EA4">
        <w:rPr>
          <w:rFonts w:ascii="Century Gothic" w:hAnsi="Century Gothic" w:cs="Arial-BoldMT"/>
          <w:b/>
          <w:bCs/>
          <w:sz w:val="24"/>
          <w:szCs w:val="24"/>
        </w:rPr>
        <w:tab/>
      </w:r>
      <w:r w:rsidR="007D5D8D">
        <w:rPr>
          <w:rFonts w:ascii="Century Gothic" w:hAnsi="Century Gothic" w:cs="Arial-BoldMT"/>
          <w:b/>
          <w:bCs/>
          <w:sz w:val="24"/>
          <w:szCs w:val="24"/>
        </w:rPr>
        <w:t xml:space="preserve">Key audiences </w:t>
      </w:r>
    </w:p>
    <w:p w14:paraId="49F9ADF0" w14:textId="77777777" w:rsidR="007D5D8D" w:rsidRPr="00B640FB" w:rsidRDefault="007D5D8D" w:rsidP="007D5D8D">
      <w:pPr>
        <w:autoSpaceDE w:val="0"/>
        <w:autoSpaceDN w:val="0"/>
        <w:adjustRightInd w:val="0"/>
        <w:spacing w:after="0" w:line="240" w:lineRule="auto"/>
        <w:rPr>
          <w:rFonts w:ascii="Century Gothic" w:hAnsi="Century Gothic" w:cs="Arial-BoldMT"/>
          <w:b/>
          <w:bCs/>
          <w:sz w:val="16"/>
          <w:szCs w:val="16"/>
        </w:rPr>
      </w:pPr>
    </w:p>
    <w:p w14:paraId="0A92A8E8" w14:textId="55B96B59" w:rsidR="007D5D8D" w:rsidRDefault="008C2949" w:rsidP="00941EA4">
      <w:pPr>
        <w:autoSpaceDE w:val="0"/>
        <w:autoSpaceDN w:val="0"/>
        <w:adjustRightInd w:val="0"/>
        <w:spacing w:after="0" w:line="240" w:lineRule="auto"/>
        <w:ind w:left="720" w:hanging="720"/>
        <w:rPr>
          <w:rFonts w:ascii="Century Gothic" w:hAnsi="Century Gothic" w:cs="ArialMT"/>
        </w:rPr>
      </w:pPr>
      <w:r>
        <w:rPr>
          <w:rFonts w:ascii="Century Gothic" w:hAnsi="Century Gothic" w:cs="ArialMT"/>
        </w:rPr>
        <w:t>9</w:t>
      </w:r>
      <w:r w:rsidR="00941EA4">
        <w:rPr>
          <w:rFonts w:ascii="Century Gothic" w:hAnsi="Century Gothic" w:cs="ArialMT"/>
        </w:rPr>
        <w:t>.1</w:t>
      </w:r>
      <w:r w:rsidR="00941EA4">
        <w:rPr>
          <w:rFonts w:ascii="Century Gothic" w:hAnsi="Century Gothic" w:cs="ArialMT"/>
        </w:rPr>
        <w:tab/>
      </w:r>
      <w:r w:rsidR="007D5D8D" w:rsidRPr="00454FF0">
        <w:rPr>
          <w:rFonts w:ascii="Century Gothic" w:hAnsi="Century Gothic" w:cs="ArialMT"/>
        </w:rPr>
        <w:t>One of the most important aspects of communicating well is knowing who you are communicating</w:t>
      </w:r>
      <w:r w:rsidR="007D5D8D">
        <w:rPr>
          <w:rFonts w:ascii="Century Gothic" w:hAnsi="Century Gothic" w:cs="ArialMT"/>
        </w:rPr>
        <w:t xml:space="preserve"> </w:t>
      </w:r>
      <w:r w:rsidR="007D5D8D" w:rsidRPr="00454FF0">
        <w:rPr>
          <w:rFonts w:ascii="Century Gothic" w:hAnsi="Century Gothic" w:cs="ArialMT"/>
        </w:rPr>
        <w:t xml:space="preserve">with. </w:t>
      </w:r>
    </w:p>
    <w:p w14:paraId="37668228" w14:textId="77777777" w:rsidR="007D5D8D" w:rsidRPr="001815B4" w:rsidRDefault="007D5D8D" w:rsidP="007D5D8D">
      <w:pPr>
        <w:autoSpaceDE w:val="0"/>
        <w:autoSpaceDN w:val="0"/>
        <w:adjustRightInd w:val="0"/>
        <w:spacing w:after="0" w:line="240" w:lineRule="auto"/>
        <w:rPr>
          <w:rFonts w:ascii="Century Gothic" w:hAnsi="Century Gothic" w:cs="ArialMT"/>
          <w:sz w:val="16"/>
          <w:szCs w:val="16"/>
        </w:rPr>
      </w:pPr>
    </w:p>
    <w:p w14:paraId="729C0302" w14:textId="6183D78A" w:rsidR="007D5D8D" w:rsidRDefault="008C2949" w:rsidP="00941EA4">
      <w:pPr>
        <w:autoSpaceDE w:val="0"/>
        <w:autoSpaceDN w:val="0"/>
        <w:adjustRightInd w:val="0"/>
        <w:spacing w:after="0" w:line="240" w:lineRule="auto"/>
        <w:ind w:left="720" w:hanging="720"/>
        <w:rPr>
          <w:rFonts w:ascii="Century Gothic" w:hAnsi="Century Gothic" w:cs="ArialMT"/>
        </w:rPr>
      </w:pPr>
      <w:r>
        <w:rPr>
          <w:rFonts w:ascii="Century Gothic" w:hAnsi="Century Gothic" w:cs="ArialMT"/>
        </w:rPr>
        <w:t>9</w:t>
      </w:r>
      <w:r w:rsidR="00941EA4">
        <w:rPr>
          <w:rFonts w:ascii="Century Gothic" w:hAnsi="Century Gothic" w:cs="ArialMT"/>
        </w:rPr>
        <w:t>.2</w:t>
      </w:r>
      <w:r w:rsidR="00941EA4">
        <w:rPr>
          <w:rFonts w:ascii="Century Gothic" w:hAnsi="Century Gothic" w:cs="ArialMT"/>
        </w:rPr>
        <w:tab/>
      </w:r>
      <w:r w:rsidR="007D5D8D">
        <w:rPr>
          <w:rFonts w:ascii="Century Gothic" w:hAnsi="Century Gothic" w:cs="ArialMT"/>
        </w:rPr>
        <w:t>T</w:t>
      </w:r>
      <w:r w:rsidR="007D5D8D" w:rsidRPr="00454FF0">
        <w:rPr>
          <w:rFonts w:ascii="Century Gothic" w:hAnsi="Century Gothic" w:cs="ArialMT"/>
        </w:rPr>
        <w:t xml:space="preserve">here are </w:t>
      </w:r>
      <w:r w:rsidR="007D5D8D">
        <w:rPr>
          <w:rFonts w:ascii="Century Gothic" w:hAnsi="Century Gothic" w:cs="ArialMT"/>
        </w:rPr>
        <w:t xml:space="preserve">seven </w:t>
      </w:r>
      <w:r w:rsidR="007D5D8D" w:rsidRPr="00454FF0">
        <w:rPr>
          <w:rFonts w:ascii="Century Gothic" w:hAnsi="Century Gothic" w:cs="ArialMT"/>
        </w:rPr>
        <w:t xml:space="preserve">main audience groups we want to </w:t>
      </w:r>
      <w:r w:rsidR="007D5D8D">
        <w:rPr>
          <w:rFonts w:ascii="Century Gothic" w:hAnsi="Century Gothic" w:cs="ArialMT"/>
        </w:rPr>
        <w:t xml:space="preserve">communicate well </w:t>
      </w:r>
      <w:proofErr w:type="gramStart"/>
      <w:r w:rsidR="007D5D8D">
        <w:rPr>
          <w:rFonts w:ascii="Century Gothic" w:hAnsi="Century Gothic" w:cs="ArialMT"/>
        </w:rPr>
        <w:t>with</w:t>
      </w:r>
      <w:proofErr w:type="gramEnd"/>
      <w:r w:rsidR="007D5D8D">
        <w:rPr>
          <w:rFonts w:ascii="Century Gothic" w:hAnsi="Century Gothic" w:cs="ArialMT"/>
        </w:rPr>
        <w:t xml:space="preserve"> </w:t>
      </w:r>
      <w:r w:rsidR="007D5D8D" w:rsidRPr="00454FF0">
        <w:rPr>
          <w:rFonts w:ascii="Century Gothic" w:hAnsi="Century Gothic" w:cs="ArialMT"/>
        </w:rPr>
        <w:t>and our aim is to understand them better</w:t>
      </w:r>
      <w:r w:rsidR="007D5D8D">
        <w:rPr>
          <w:rFonts w:ascii="Century Gothic" w:hAnsi="Century Gothic" w:cs="ArialMT"/>
        </w:rPr>
        <w:t xml:space="preserve">. </w:t>
      </w:r>
    </w:p>
    <w:p w14:paraId="662C52B2" w14:textId="77777777" w:rsidR="007D5D8D" w:rsidRPr="00B640FB" w:rsidRDefault="007D5D8D" w:rsidP="007D5D8D">
      <w:pPr>
        <w:autoSpaceDE w:val="0"/>
        <w:autoSpaceDN w:val="0"/>
        <w:adjustRightInd w:val="0"/>
        <w:spacing w:after="0" w:line="240" w:lineRule="auto"/>
        <w:rPr>
          <w:rFonts w:ascii="Century Gothic" w:hAnsi="Century Gothic" w:cs="ArialMT"/>
          <w:sz w:val="16"/>
          <w:szCs w:val="16"/>
        </w:rPr>
      </w:pPr>
    </w:p>
    <w:p w14:paraId="4D6D50F4" w14:textId="77777777" w:rsidR="007D5D8D" w:rsidRDefault="007D5D8D" w:rsidP="007D5D8D">
      <w:pPr>
        <w:pStyle w:val="ListParagraph"/>
        <w:numPr>
          <w:ilvl w:val="0"/>
          <w:numId w:val="33"/>
        </w:numPr>
        <w:autoSpaceDE w:val="0"/>
        <w:autoSpaceDN w:val="0"/>
        <w:adjustRightInd w:val="0"/>
        <w:spacing w:after="0" w:line="240" w:lineRule="auto"/>
        <w:rPr>
          <w:rFonts w:ascii="Century Gothic" w:hAnsi="Century Gothic" w:cs="ArialMT"/>
        </w:rPr>
      </w:pPr>
      <w:r w:rsidRPr="00C97BE9">
        <w:rPr>
          <w:rFonts w:ascii="Century Gothic" w:hAnsi="Century Gothic" w:cs="ArialMT"/>
          <w:b/>
          <w:bCs/>
        </w:rPr>
        <w:t>Existing customers</w:t>
      </w:r>
      <w:r w:rsidRPr="00454FF0">
        <w:rPr>
          <w:rFonts w:ascii="Century Gothic" w:hAnsi="Century Gothic" w:cs="ArialMT"/>
        </w:rPr>
        <w:t xml:space="preserve"> (including tenants, sharing owners and factored owners</w:t>
      </w:r>
      <w:r>
        <w:rPr>
          <w:rFonts w:ascii="Century Gothic" w:hAnsi="Century Gothic" w:cs="ArialMT"/>
        </w:rPr>
        <w:t>.</w:t>
      </w:r>
    </w:p>
    <w:p w14:paraId="75C775C2" w14:textId="77777777" w:rsidR="007D5D8D" w:rsidRPr="00454FF0" w:rsidRDefault="007D5D8D" w:rsidP="007D5D8D">
      <w:pPr>
        <w:pStyle w:val="ListParagraph"/>
        <w:numPr>
          <w:ilvl w:val="0"/>
          <w:numId w:val="33"/>
        </w:numPr>
        <w:autoSpaceDE w:val="0"/>
        <w:autoSpaceDN w:val="0"/>
        <w:adjustRightInd w:val="0"/>
        <w:spacing w:after="0" w:line="240" w:lineRule="auto"/>
        <w:rPr>
          <w:rFonts w:ascii="Century Gothic" w:hAnsi="Century Gothic" w:cs="ArialMT"/>
        </w:rPr>
      </w:pPr>
      <w:r w:rsidRPr="00C97BE9">
        <w:rPr>
          <w:rFonts w:ascii="Century Gothic" w:hAnsi="Century Gothic" w:cs="ArialMT"/>
          <w:b/>
          <w:bCs/>
        </w:rPr>
        <w:t>Potential customers</w:t>
      </w:r>
      <w:r>
        <w:rPr>
          <w:rFonts w:ascii="Century Gothic" w:hAnsi="Century Gothic" w:cs="ArialMT"/>
        </w:rPr>
        <w:t xml:space="preserve"> (including applicants, staff, partners)</w:t>
      </w:r>
    </w:p>
    <w:p w14:paraId="7FFD7A80" w14:textId="77777777" w:rsidR="007D5D8D" w:rsidRDefault="007D5D8D" w:rsidP="007D5D8D">
      <w:pPr>
        <w:pStyle w:val="ListParagraph"/>
        <w:numPr>
          <w:ilvl w:val="0"/>
          <w:numId w:val="33"/>
        </w:numPr>
        <w:autoSpaceDE w:val="0"/>
        <w:autoSpaceDN w:val="0"/>
        <w:adjustRightInd w:val="0"/>
        <w:spacing w:after="0" w:line="240" w:lineRule="auto"/>
        <w:rPr>
          <w:rFonts w:ascii="Century Gothic" w:hAnsi="Century Gothic" w:cs="ArialMT"/>
        </w:rPr>
      </w:pPr>
      <w:r w:rsidRPr="00C97BE9">
        <w:rPr>
          <w:rFonts w:ascii="Century Gothic" w:hAnsi="Century Gothic" w:cs="ArialMT"/>
          <w:b/>
          <w:bCs/>
        </w:rPr>
        <w:t>Community Groups</w:t>
      </w:r>
      <w:r>
        <w:rPr>
          <w:rFonts w:ascii="Century Gothic" w:hAnsi="Century Gothic" w:cs="ArialMT"/>
        </w:rPr>
        <w:t xml:space="preserve"> (IG Scrutiny Group/Tenant Association/Board members</w:t>
      </w:r>
    </w:p>
    <w:p w14:paraId="3A517769" w14:textId="77777777" w:rsidR="007D5D8D" w:rsidRPr="00C97BE9" w:rsidRDefault="007D5D8D" w:rsidP="007D5D8D">
      <w:pPr>
        <w:pStyle w:val="ListParagraph"/>
        <w:numPr>
          <w:ilvl w:val="0"/>
          <w:numId w:val="33"/>
        </w:numPr>
        <w:autoSpaceDE w:val="0"/>
        <w:autoSpaceDN w:val="0"/>
        <w:adjustRightInd w:val="0"/>
        <w:spacing w:after="0" w:line="240" w:lineRule="auto"/>
        <w:rPr>
          <w:rFonts w:ascii="Century Gothic" w:hAnsi="Century Gothic" w:cs="ArialMT"/>
          <w:b/>
          <w:bCs/>
        </w:rPr>
      </w:pPr>
      <w:r w:rsidRPr="00C97BE9">
        <w:rPr>
          <w:rFonts w:ascii="Century Gothic" w:hAnsi="Century Gothic" w:cs="ArialMT"/>
          <w:b/>
          <w:bCs/>
        </w:rPr>
        <w:t>Staff</w:t>
      </w:r>
    </w:p>
    <w:p w14:paraId="625EDB2C" w14:textId="77777777" w:rsidR="007D5D8D" w:rsidRPr="00C97BE9" w:rsidRDefault="007D5D8D" w:rsidP="007D5D8D">
      <w:pPr>
        <w:pStyle w:val="ListParagraph"/>
        <w:numPr>
          <w:ilvl w:val="0"/>
          <w:numId w:val="33"/>
        </w:numPr>
        <w:autoSpaceDE w:val="0"/>
        <w:autoSpaceDN w:val="0"/>
        <w:adjustRightInd w:val="0"/>
        <w:spacing w:after="0" w:line="240" w:lineRule="auto"/>
        <w:rPr>
          <w:rFonts w:ascii="Century Gothic" w:hAnsi="Century Gothic" w:cs="ArialMT"/>
          <w:b/>
          <w:bCs/>
        </w:rPr>
      </w:pPr>
      <w:r w:rsidRPr="00C97BE9">
        <w:rPr>
          <w:rFonts w:ascii="Century Gothic" w:hAnsi="Century Gothic" w:cs="ArialMT"/>
          <w:b/>
          <w:bCs/>
        </w:rPr>
        <w:t>Partners/Contractors/stakeholders</w:t>
      </w:r>
    </w:p>
    <w:p w14:paraId="6C0B13A1" w14:textId="77777777" w:rsidR="007D5D8D" w:rsidRPr="00454FF0" w:rsidRDefault="007D5D8D" w:rsidP="007D5D8D">
      <w:pPr>
        <w:pStyle w:val="ListParagraph"/>
        <w:numPr>
          <w:ilvl w:val="0"/>
          <w:numId w:val="33"/>
        </w:numPr>
        <w:autoSpaceDE w:val="0"/>
        <w:autoSpaceDN w:val="0"/>
        <w:adjustRightInd w:val="0"/>
        <w:spacing w:after="0" w:line="240" w:lineRule="auto"/>
        <w:rPr>
          <w:rFonts w:ascii="Century Gothic" w:hAnsi="Century Gothic" w:cs="ArialMT"/>
        </w:rPr>
      </w:pPr>
      <w:r w:rsidRPr="00C97BE9">
        <w:rPr>
          <w:rFonts w:ascii="Century Gothic" w:hAnsi="Century Gothic" w:cs="ArialMT"/>
          <w:b/>
          <w:bCs/>
        </w:rPr>
        <w:t>General public</w:t>
      </w:r>
      <w:r>
        <w:rPr>
          <w:rFonts w:ascii="Century Gothic" w:hAnsi="Century Gothic" w:cs="ArialMT"/>
        </w:rPr>
        <w:t xml:space="preserve"> (including local authorities &amp; elected representatives)</w:t>
      </w:r>
    </w:p>
    <w:p w14:paraId="7FFCEFDC" w14:textId="77777777" w:rsidR="007D5D8D" w:rsidRPr="00C97BE9" w:rsidRDefault="007D5D8D" w:rsidP="007D5D8D">
      <w:pPr>
        <w:pStyle w:val="ListParagraph"/>
        <w:numPr>
          <w:ilvl w:val="0"/>
          <w:numId w:val="33"/>
        </w:numPr>
        <w:autoSpaceDE w:val="0"/>
        <w:autoSpaceDN w:val="0"/>
        <w:adjustRightInd w:val="0"/>
        <w:spacing w:after="0" w:line="240" w:lineRule="auto"/>
        <w:rPr>
          <w:rFonts w:ascii="Century Gothic" w:hAnsi="Century Gothic" w:cs="ArialMT"/>
          <w:b/>
          <w:bCs/>
        </w:rPr>
      </w:pPr>
      <w:r w:rsidRPr="00C97BE9">
        <w:rPr>
          <w:rFonts w:ascii="Century Gothic" w:hAnsi="Century Gothic" w:cs="ArialMT"/>
          <w:b/>
          <w:bCs/>
        </w:rPr>
        <w:t xml:space="preserve">Media </w:t>
      </w:r>
    </w:p>
    <w:p w14:paraId="258ACC2D" w14:textId="77777777" w:rsidR="007D5D8D" w:rsidRPr="00B640FB" w:rsidRDefault="007D5D8D" w:rsidP="007D5D8D">
      <w:pPr>
        <w:autoSpaceDE w:val="0"/>
        <w:autoSpaceDN w:val="0"/>
        <w:adjustRightInd w:val="0"/>
        <w:spacing w:after="0" w:line="240" w:lineRule="auto"/>
        <w:rPr>
          <w:rFonts w:ascii="Century Gothic" w:hAnsi="Century Gothic" w:cs="ArialMT"/>
          <w:sz w:val="16"/>
          <w:szCs w:val="16"/>
        </w:rPr>
      </w:pPr>
    </w:p>
    <w:p w14:paraId="698F3001" w14:textId="4091D1A7" w:rsidR="00C376A0" w:rsidRDefault="008C2949" w:rsidP="00C376A0">
      <w:pPr>
        <w:autoSpaceDE w:val="0"/>
        <w:autoSpaceDN w:val="0"/>
        <w:adjustRightInd w:val="0"/>
        <w:spacing w:after="0" w:line="240" w:lineRule="auto"/>
        <w:ind w:left="720" w:hanging="720"/>
        <w:rPr>
          <w:rFonts w:ascii="Century Gothic" w:hAnsi="Century Gothic" w:cs="ArialMT"/>
        </w:rPr>
      </w:pPr>
      <w:r>
        <w:rPr>
          <w:rFonts w:ascii="Century Gothic" w:hAnsi="Century Gothic" w:cs="ArialMT"/>
        </w:rPr>
        <w:t>9</w:t>
      </w:r>
      <w:r w:rsidR="00941EA4">
        <w:rPr>
          <w:rFonts w:ascii="Century Gothic" w:hAnsi="Century Gothic" w:cs="ArialMT"/>
        </w:rPr>
        <w:t>.3</w:t>
      </w:r>
      <w:r w:rsidR="00941EA4">
        <w:rPr>
          <w:rFonts w:ascii="Century Gothic" w:hAnsi="Century Gothic" w:cs="ArialMT"/>
        </w:rPr>
        <w:tab/>
      </w:r>
      <w:r w:rsidR="007D5D8D">
        <w:rPr>
          <w:rFonts w:ascii="Century Gothic" w:hAnsi="Century Gothic" w:cs="ArialMT"/>
        </w:rPr>
        <w:t>We need to communicate with a wide range of audiences and to do that successfully the main objectives for each audience group must be considered.</w:t>
      </w:r>
    </w:p>
    <w:p w14:paraId="3F1DE233" w14:textId="787B86E8" w:rsidR="008C2949" w:rsidRDefault="008C2949" w:rsidP="00C376A0">
      <w:pPr>
        <w:autoSpaceDE w:val="0"/>
        <w:autoSpaceDN w:val="0"/>
        <w:adjustRightInd w:val="0"/>
        <w:spacing w:after="0" w:line="240" w:lineRule="auto"/>
        <w:ind w:left="720" w:hanging="720"/>
        <w:rPr>
          <w:rFonts w:ascii="Century Gothic" w:hAnsi="Century Gothic" w:cs="ArialMT"/>
        </w:rPr>
      </w:pPr>
    </w:p>
    <w:tbl>
      <w:tblPr>
        <w:tblStyle w:val="TableGrid"/>
        <w:tblpPr w:leftFromText="180" w:rightFromText="180" w:vertAnchor="page" w:horzAnchor="margin" w:tblpY="1381"/>
        <w:tblOverlap w:val="never"/>
        <w:tblW w:w="9333" w:type="dxa"/>
        <w:tblLayout w:type="fixed"/>
        <w:tblLook w:val="04A0" w:firstRow="1" w:lastRow="0" w:firstColumn="1" w:lastColumn="0" w:noHBand="0" w:noVBand="1"/>
      </w:tblPr>
      <w:tblGrid>
        <w:gridCol w:w="2520"/>
        <w:gridCol w:w="6813"/>
      </w:tblGrid>
      <w:tr w:rsidR="008C2949" w14:paraId="282BEA5B" w14:textId="77777777" w:rsidTr="008C2949">
        <w:trPr>
          <w:trHeight w:val="363"/>
        </w:trPr>
        <w:tc>
          <w:tcPr>
            <w:tcW w:w="2520" w:type="dxa"/>
            <w:tcBorders>
              <w:top w:val="nil"/>
              <w:left w:val="nil"/>
              <w:bottom w:val="nil"/>
              <w:right w:val="nil"/>
            </w:tcBorders>
          </w:tcPr>
          <w:p w14:paraId="5468343A" w14:textId="77777777" w:rsidR="008C2949" w:rsidRPr="009A0544" w:rsidRDefault="008C2949" w:rsidP="008C2949">
            <w:pPr>
              <w:autoSpaceDE w:val="0"/>
              <w:autoSpaceDN w:val="0"/>
              <w:adjustRightInd w:val="0"/>
              <w:rPr>
                <w:rFonts w:ascii="Century Gothic" w:hAnsi="Century Gothic" w:cs="ArialMT"/>
                <w:b/>
                <w:bCs/>
              </w:rPr>
            </w:pPr>
            <w:r>
              <w:rPr>
                <w:rFonts w:ascii="Century Gothic" w:hAnsi="Century Gothic" w:cs="ArialMT"/>
                <w:b/>
                <w:bCs/>
              </w:rPr>
              <w:lastRenderedPageBreak/>
              <w:t>Audience</w:t>
            </w:r>
          </w:p>
        </w:tc>
        <w:tc>
          <w:tcPr>
            <w:tcW w:w="6813" w:type="dxa"/>
            <w:tcBorders>
              <w:top w:val="nil"/>
              <w:left w:val="nil"/>
              <w:bottom w:val="nil"/>
              <w:right w:val="nil"/>
            </w:tcBorders>
          </w:tcPr>
          <w:p w14:paraId="3CA88610" w14:textId="77777777" w:rsidR="008C2949" w:rsidRPr="009A0544" w:rsidRDefault="008C2949" w:rsidP="008C2949">
            <w:pPr>
              <w:autoSpaceDE w:val="0"/>
              <w:autoSpaceDN w:val="0"/>
              <w:adjustRightInd w:val="0"/>
              <w:rPr>
                <w:rFonts w:ascii="Century Gothic" w:hAnsi="Century Gothic" w:cs="ArialMT"/>
                <w:b/>
                <w:bCs/>
              </w:rPr>
            </w:pPr>
            <w:r w:rsidRPr="009A0544">
              <w:rPr>
                <w:rFonts w:ascii="Century Gothic" w:hAnsi="Century Gothic" w:cs="ArialMT"/>
                <w:b/>
                <w:bCs/>
              </w:rPr>
              <w:t>Main objectives</w:t>
            </w:r>
          </w:p>
        </w:tc>
      </w:tr>
      <w:tr w:rsidR="008C2949" w14:paraId="4D7C1CBA" w14:textId="77777777" w:rsidTr="008C2949">
        <w:trPr>
          <w:trHeight w:val="543"/>
        </w:trPr>
        <w:tc>
          <w:tcPr>
            <w:tcW w:w="2520" w:type="dxa"/>
            <w:vMerge w:val="restart"/>
            <w:tcBorders>
              <w:top w:val="nil"/>
              <w:left w:val="nil"/>
              <w:bottom w:val="nil"/>
              <w:right w:val="nil"/>
            </w:tcBorders>
            <w:shd w:val="clear" w:color="auto" w:fill="F2DBDB" w:themeFill="accent2" w:themeFillTint="33"/>
            <w:vAlign w:val="center"/>
          </w:tcPr>
          <w:p w14:paraId="37CA7708" w14:textId="77777777" w:rsidR="008C2949" w:rsidRPr="00C97BE9" w:rsidRDefault="008C2949" w:rsidP="008C2949">
            <w:pPr>
              <w:autoSpaceDE w:val="0"/>
              <w:autoSpaceDN w:val="0"/>
              <w:adjustRightInd w:val="0"/>
              <w:rPr>
                <w:rFonts w:ascii="Century Gothic" w:hAnsi="Century Gothic" w:cs="ArialMT"/>
                <w:b/>
                <w:bCs/>
              </w:rPr>
            </w:pPr>
            <w:r w:rsidRPr="009A0544">
              <w:rPr>
                <w:rFonts w:ascii="Century Gothic" w:hAnsi="Century Gothic" w:cs="ArialMT"/>
                <w:b/>
                <w:bCs/>
              </w:rPr>
              <w:t xml:space="preserve">Existing customers </w:t>
            </w:r>
          </w:p>
          <w:p w14:paraId="6D453CCE" w14:textId="77777777" w:rsidR="008C2949" w:rsidRPr="00454FF0" w:rsidRDefault="008C2949" w:rsidP="008C2949">
            <w:pPr>
              <w:autoSpaceDE w:val="0"/>
              <w:autoSpaceDN w:val="0"/>
              <w:adjustRightInd w:val="0"/>
              <w:rPr>
                <w:rFonts w:ascii="Century Gothic" w:hAnsi="Century Gothic" w:cs="ArialMT"/>
              </w:rPr>
            </w:pPr>
            <w:r>
              <w:rPr>
                <w:rFonts w:ascii="Century Gothic" w:hAnsi="Century Gothic" w:cs="ArialMT"/>
              </w:rPr>
              <w:t>(including tenants, sharing owners and factored owners)</w:t>
            </w:r>
            <w:r w:rsidRPr="00454FF0">
              <w:rPr>
                <w:rFonts w:ascii="Century Gothic" w:hAnsi="Century Gothic" w:cs="ArialMT"/>
              </w:rPr>
              <w:t xml:space="preserve"> </w:t>
            </w:r>
          </w:p>
          <w:p w14:paraId="143A8EF1" w14:textId="77777777" w:rsidR="008C2949" w:rsidRDefault="008C2949" w:rsidP="008C2949">
            <w:pPr>
              <w:pStyle w:val="ListParagraph"/>
              <w:autoSpaceDE w:val="0"/>
              <w:autoSpaceDN w:val="0"/>
              <w:adjustRightInd w:val="0"/>
              <w:ind w:left="0"/>
              <w:rPr>
                <w:rFonts w:ascii="Century Gothic" w:hAnsi="Century Gothic" w:cs="ArialMT"/>
              </w:rPr>
            </w:pPr>
          </w:p>
        </w:tc>
        <w:tc>
          <w:tcPr>
            <w:tcW w:w="6813" w:type="dxa"/>
            <w:tcBorders>
              <w:top w:val="nil"/>
              <w:left w:val="nil"/>
              <w:bottom w:val="nil"/>
              <w:right w:val="nil"/>
            </w:tcBorders>
            <w:shd w:val="clear" w:color="auto" w:fill="F2DBDB" w:themeFill="accent2" w:themeFillTint="33"/>
            <w:vAlign w:val="center"/>
          </w:tcPr>
          <w:p w14:paraId="258A80CE" w14:textId="77777777" w:rsidR="008C2949" w:rsidRPr="00230FD6" w:rsidRDefault="008C2949" w:rsidP="008C2949">
            <w:pPr>
              <w:pStyle w:val="ListParagraph"/>
              <w:numPr>
                <w:ilvl w:val="0"/>
                <w:numId w:val="35"/>
              </w:numPr>
              <w:autoSpaceDE w:val="0"/>
              <w:autoSpaceDN w:val="0"/>
              <w:adjustRightInd w:val="0"/>
              <w:spacing w:after="0" w:line="240" w:lineRule="auto"/>
              <w:rPr>
                <w:rFonts w:ascii="Century Gothic" w:hAnsi="Century Gothic" w:cs="ArialMT"/>
              </w:rPr>
            </w:pPr>
            <w:r w:rsidRPr="00230FD6">
              <w:rPr>
                <w:rFonts w:ascii="Century Gothic" w:hAnsi="Century Gothic" w:cs="ArialMT"/>
              </w:rPr>
              <w:t>Build our reputation as a leading housing provider for the Southside of Glasgow.</w:t>
            </w:r>
          </w:p>
        </w:tc>
      </w:tr>
      <w:tr w:rsidR="008C2949" w14:paraId="6A47A358" w14:textId="77777777" w:rsidTr="008C2949">
        <w:trPr>
          <w:trHeight w:val="201"/>
        </w:trPr>
        <w:tc>
          <w:tcPr>
            <w:tcW w:w="2520" w:type="dxa"/>
            <w:vMerge/>
            <w:tcBorders>
              <w:top w:val="nil"/>
              <w:left w:val="nil"/>
              <w:bottom w:val="nil"/>
              <w:right w:val="nil"/>
            </w:tcBorders>
            <w:shd w:val="clear" w:color="auto" w:fill="F2DBDB" w:themeFill="accent2" w:themeFillTint="33"/>
            <w:vAlign w:val="center"/>
          </w:tcPr>
          <w:p w14:paraId="2D66E6C2" w14:textId="77777777" w:rsidR="008C2949" w:rsidRDefault="008C2949" w:rsidP="008C2949">
            <w:pPr>
              <w:pStyle w:val="ListParagraph"/>
              <w:autoSpaceDE w:val="0"/>
              <w:autoSpaceDN w:val="0"/>
              <w:adjustRightInd w:val="0"/>
              <w:ind w:left="0"/>
              <w:rPr>
                <w:rFonts w:ascii="Century Gothic" w:hAnsi="Century Gothic" w:cs="ArialMT"/>
              </w:rPr>
            </w:pPr>
          </w:p>
        </w:tc>
        <w:tc>
          <w:tcPr>
            <w:tcW w:w="6813" w:type="dxa"/>
            <w:tcBorders>
              <w:top w:val="nil"/>
              <w:left w:val="nil"/>
              <w:bottom w:val="nil"/>
              <w:right w:val="nil"/>
            </w:tcBorders>
            <w:shd w:val="clear" w:color="auto" w:fill="F2DBDB" w:themeFill="accent2" w:themeFillTint="33"/>
            <w:vAlign w:val="center"/>
          </w:tcPr>
          <w:p w14:paraId="5FAF7C7D" w14:textId="77777777" w:rsidR="008C2949" w:rsidRPr="00230FD6" w:rsidRDefault="008C2949" w:rsidP="008C2949">
            <w:pPr>
              <w:pStyle w:val="ListParagraph"/>
              <w:numPr>
                <w:ilvl w:val="0"/>
                <w:numId w:val="35"/>
              </w:numPr>
              <w:autoSpaceDE w:val="0"/>
              <w:autoSpaceDN w:val="0"/>
              <w:adjustRightInd w:val="0"/>
              <w:spacing w:after="0" w:line="240" w:lineRule="auto"/>
              <w:rPr>
                <w:rFonts w:ascii="Century Gothic" w:hAnsi="Century Gothic" w:cs="ArialMT"/>
              </w:rPr>
            </w:pPr>
            <w:r w:rsidRPr="00230FD6">
              <w:rPr>
                <w:rFonts w:ascii="Century Gothic" w:hAnsi="Century Gothic" w:cs="ArialMT"/>
              </w:rPr>
              <w:t xml:space="preserve">Signpost to key services, both internal and external </w:t>
            </w:r>
          </w:p>
        </w:tc>
      </w:tr>
      <w:tr w:rsidR="008C2949" w14:paraId="23A62788" w14:textId="77777777" w:rsidTr="008C2949">
        <w:trPr>
          <w:trHeight w:val="339"/>
        </w:trPr>
        <w:tc>
          <w:tcPr>
            <w:tcW w:w="2520" w:type="dxa"/>
            <w:vMerge/>
            <w:tcBorders>
              <w:top w:val="nil"/>
              <w:left w:val="nil"/>
              <w:bottom w:val="nil"/>
              <w:right w:val="nil"/>
            </w:tcBorders>
            <w:shd w:val="clear" w:color="auto" w:fill="F2DBDB" w:themeFill="accent2" w:themeFillTint="33"/>
            <w:vAlign w:val="center"/>
          </w:tcPr>
          <w:p w14:paraId="5952624D" w14:textId="77777777" w:rsidR="008C2949" w:rsidRDefault="008C2949" w:rsidP="008C2949">
            <w:pPr>
              <w:pStyle w:val="ListParagraph"/>
              <w:autoSpaceDE w:val="0"/>
              <w:autoSpaceDN w:val="0"/>
              <w:adjustRightInd w:val="0"/>
              <w:ind w:left="0"/>
              <w:rPr>
                <w:rFonts w:ascii="Century Gothic" w:hAnsi="Century Gothic" w:cs="ArialMT"/>
              </w:rPr>
            </w:pPr>
          </w:p>
        </w:tc>
        <w:tc>
          <w:tcPr>
            <w:tcW w:w="6813" w:type="dxa"/>
            <w:tcBorders>
              <w:top w:val="nil"/>
              <w:left w:val="nil"/>
              <w:bottom w:val="nil"/>
              <w:right w:val="nil"/>
            </w:tcBorders>
            <w:shd w:val="clear" w:color="auto" w:fill="F2DBDB" w:themeFill="accent2" w:themeFillTint="33"/>
            <w:vAlign w:val="center"/>
          </w:tcPr>
          <w:p w14:paraId="4891FD10" w14:textId="77777777" w:rsidR="008C2949" w:rsidRPr="00230FD6" w:rsidRDefault="008C2949" w:rsidP="008C2949">
            <w:pPr>
              <w:pStyle w:val="ListParagraph"/>
              <w:numPr>
                <w:ilvl w:val="0"/>
                <w:numId w:val="35"/>
              </w:numPr>
              <w:autoSpaceDE w:val="0"/>
              <w:autoSpaceDN w:val="0"/>
              <w:adjustRightInd w:val="0"/>
              <w:spacing w:after="0" w:line="240" w:lineRule="auto"/>
              <w:rPr>
                <w:rFonts w:ascii="Century Gothic" w:hAnsi="Century Gothic" w:cs="ArialMT"/>
              </w:rPr>
            </w:pPr>
            <w:r w:rsidRPr="00230FD6">
              <w:rPr>
                <w:rFonts w:ascii="Century Gothic" w:hAnsi="Century Gothic" w:cs="ArialMT"/>
              </w:rPr>
              <w:t xml:space="preserve">Deliver campaigns on themes including rent, </w:t>
            </w:r>
            <w:r>
              <w:rPr>
                <w:rFonts w:ascii="Century Gothic" w:hAnsi="Century Gothic" w:cs="ArialMT"/>
              </w:rPr>
              <w:t>w</w:t>
            </w:r>
            <w:r w:rsidRPr="00230FD6">
              <w:rPr>
                <w:rFonts w:ascii="Century Gothic" w:hAnsi="Century Gothic" w:cs="ArialMT"/>
              </w:rPr>
              <w:t xml:space="preserve">elfare </w:t>
            </w:r>
            <w:r>
              <w:rPr>
                <w:rFonts w:ascii="Century Gothic" w:hAnsi="Century Gothic" w:cs="ArialMT"/>
              </w:rPr>
              <w:t>r</w:t>
            </w:r>
            <w:r w:rsidRPr="00230FD6">
              <w:rPr>
                <w:rFonts w:ascii="Century Gothic" w:hAnsi="Century Gothic" w:cs="ArialMT"/>
              </w:rPr>
              <w:t xml:space="preserve">eform and tenancy maintenance </w:t>
            </w:r>
          </w:p>
        </w:tc>
      </w:tr>
      <w:tr w:rsidR="008C2949" w14:paraId="7C5ACBD1" w14:textId="77777777" w:rsidTr="008C2949">
        <w:trPr>
          <w:trHeight w:val="282"/>
        </w:trPr>
        <w:tc>
          <w:tcPr>
            <w:tcW w:w="2520" w:type="dxa"/>
            <w:vMerge/>
            <w:tcBorders>
              <w:top w:val="nil"/>
              <w:left w:val="nil"/>
              <w:bottom w:val="nil"/>
              <w:right w:val="nil"/>
            </w:tcBorders>
            <w:shd w:val="clear" w:color="auto" w:fill="F2DBDB" w:themeFill="accent2" w:themeFillTint="33"/>
            <w:vAlign w:val="center"/>
          </w:tcPr>
          <w:p w14:paraId="38474248" w14:textId="77777777" w:rsidR="008C2949" w:rsidRDefault="008C2949" w:rsidP="008C2949">
            <w:pPr>
              <w:pStyle w:val="ListParagraph"/>
              <w:autoSpaceDE w:val="0"/>
              <w:autoSpaceDN w:val="0"/>
              <w:adjustRightInd w:val="0"/>
              <w:ind w:left="0"/>
              <w:rPr>
                <w:rFonts w:ascii="Century Gothic" w:hAnsi="Century Gothic" w:cs="ArialMT"/>
              </w:rPr>
            </w:pPr>
          </w:p>
        </w:tc>
        <w:tc>
          <w:tcPr>
            <w:tcW w:w="6813" w:type="dxa"/>
            <w:tcBorders>
              <w:top w:val="nil"/>
              <w:left w:val="nil"/>
              <w:bottom w:val="nil"/>
              <w:right w:val="nil"/>
            </w:tcBorders>
            <w:shd w:val="clear" w:color="auto" w:fill="F2DBDB" w:themeFill="accent2" w:themeFillTint="33"/>
            <w:vAlign w:val="center"/>
          </w:tcPr>
          <w:p w14:paraId="20C68EA3" w14:textId="77777777" w:rsidR="008C2949" w:rsidRDefault="008C2949" w:rsidP="008C2949">
            <w:pPr>
              <w:pStyle w:val="ListParagraph"/>
              <w:numPr>
                <w:ilvl w:val="0"/>
                <w:numId w:val="35"/>
              </w:numPr>
              <w:autoSpaceDE w:val="0"/>
              <w:autoSpaceDN w:val="0"/>
              <w:adjustRightInd w:val="0"/>
              <w:spacing w:after="0" w:line="240" w:lineRule="auto"/>
              <w:rPr>
                <w:rFonts w:ascii="Century Gothic" w:hAnsi="Century Gothic" w:cs="ArialMT"/>
              </w:rPr>
            </w:pPr>
            <w:r w:rsidRPr="00FF621C">
              <w:rPr>
                <w:rFonts w:ascii="Century Gothic" w:hAnsi="Century Gothic" w:cs="ArialMT"/>
              </w:rPr>
              <w:t>Increase usage of digital services</w:t>
            </w:r>
          </w:p>
        </w:tc>
      </w:tr>
      <w:tr w:rsidR="008C2949" w14:paraId="24A06E3D" w14:textId="77777777" w:rsidTr="008C2949">
        <w:trPr>
          <w:trHeight w:val="339"/>
        </w:trPr>
        <w:tc>
          <w:tcPr>
            <w:tcW w:w="2520" w:type="dxa"/>
            <w:vMerge/>
            <w:tcBorders>
              <w:top w:val="nil"/>
              <w:left w:val="nil"/>
              <w:bottom w:val="nil"/>
              <w:right w:val="nil"/>
            </w:tcBorders>
            <w:shd w:val="clear" w:color="auto" w:fill="F2DBDB" w:themeFill="accent2" w:themeFillTint="33"/>
            <w:vAlign w:val="center"/>
          </w:tcPr>
          <w:p w14:paraId="424A1181" w14:textId="77777777" w:rsidR="008C2949" w:rsidRDefault="008C2949" w:rsidP="008C2949">
            <w:pPr>
              <w:pStyle w:val="ListParagraph"/>
              <w:autoSpaceDE w:val="0"/>
              <w:autoSpaceDN w:val="0"/>
              <w:adjustRightInd w:val="0"/>
              <w:ind w:left="0"/>
              <w:rPr>
                <w:rFonts w:ascii="Century Gothic" w:hAnsi="Century Gothic" w:cs="ArialMT"/>
              </w:rPr>
            </w:pPr>
          </w:p>
        </w:tc>
        <w:tc>
          <w:tcPr>
            <w:tcW w:w="6813" w:type="dxa"/>
            <w:tcBorders>
              <w:top w:val="nil"/>
              <w:left w:val="nil"/>
              <w:bottom w:val="nil"/>
              <w:right w:val="nil"/>
            </w:tcBorders>
            <w:shd w:val="clear" w:color="auto" w:fill="F2DBDB" w:themeFill="accent2" w:themeFillTint="33"/>
            <w:vAlign w:val="center"/>
          </w:tcPr>
          <w:p w14:paraId="2E8E5004" w14:textId="77777777" w:rsidR="008C2949" w:rsidRPr="00230FD6" w:rsidRDefault="008C2949" w:rsidP="008C2949">
            <w:pPr>
              <w:pStyle w:val="ListParagraph"/>
              <w:numPr>
                <w:ilvl w:val="0"/>
                <w:numId w:val="35"/>
              </w:numPr>
              <w:autoSpaceDE w:val="0"/>
              <w:autoSpaceDN w:val="0"/>
              <w:adjustRightInd w:val="0"/>
              <w:spacing w:after="0" w:line="240" w:lineRule="auto"/>
              <w:rPr>
                <w:rFonts w:ascii="Century Gothic" w:hAnsi="Century Gothic" w:cs="ArialMT"/>
              </w:rPr>
            </w:pPr>
            <w:r w:rsidRPr="00230FD6">
              <w:rPr>
                <w:rFonts w:ascii="Century Gothic" w:hAnsi="Century Gothic" w:cs="ArialMT"/>
              </w:rPr>
              <w:t xml:space="preserve">Enhance </w:t>
            </w:r>
            <w:r>
              <w:rPr>
                <w:rFonts w:ascii="Century Gothic" w:hAnsi="Century Gothic" w:cs="ArialMT"/>
              </w:rPr>
              <w:t xml:space="preserve">our </w:t>
            </w:r>
            <w:r w:rsidRPr="00230FD6">
              <w:rPr>
                <w:rFonts w:ascii="Century Gothic" w:hAnsi="Century Gothic" w:cs="ArialMT"/>
              </w:rPr>
              <w:t>status as a trusted provider of affordable homes.</w:t>
            </w:r>
          </w:p>
        </w:tc>
      </w:tr>
      <w:tr w:rsidR="008C2949" w14:paraId="7974C67B" w14:textId="77777777" w:rsidTr="008C2949">
        <w:trPr>
          <w:trHeight w:val="75"/>
        </w:trPr>
        <w:tc>
          <w:tcPr>
            <w:tcW w:w="9333" w:type="dxa"/>
            <w:gridSpan w:val="2"/>
            <w:tcBorders>
              <w:top w:val="nil"/>
              <w:left w:val="nil"/>
              <w:bottom w:val="nil"/>
              <w:right w:val="nil"/>
            </w:tcBorders>
          </w:tcPr>
          <w:p w14:paraId="39B1EA42" w14:textId="77777777" w:rsidR="008C2949" w:rsidRPr="00F5291C" w:rsidRDefault="008C2949" w:rsidP="008C2949">
            <w:pPr>
              <w:autoSpaceDE w:val="0"/>
              <w:autoSpaceDN w:val="0"/>
              <w:adjustRightInd w:val="0"/>
              <w:rPr>
                <w:rFonts w:ascii="Century Gothic" w:hAnsi="Century Gothic" w:cs="ArialMT"/>
                <w:sz w:val="8"/>
                <w:szCs w:val="8"/>
              </w:rPr>
            </w:pPr>
          </w:p>
        </w:tc>
      </w:tr>
      <w:tr w:rsidR="008C2949" w14:paraId="78A34934" w14:textId="77777777" w:rsidTr="008C2949">
        <w:trPr>
          <w:trHeight w:val="273"/>
        </w:trPr>
        <w:tc>
          <w:tcPr>
            <w:tcW w:w="2520" w:type="dxa"/>
            <w:vMerge w:val="restart"/>
            <w:tcBorders>
              <w:top w:val="nil"/>
              <w:left w:val="nil"/>
              <w:bottom w:val="nil"/>
              <w:right w:val="nil"/>
            </w:tcBorders>
            <w:shd w:val="clear" w:color="auto" w:fill="F2DBDB" w:themeFill="accent2" w:themeFillTint="33"/>
          </w:tcPr>
          <w:p w14:paraId="0FEF5B17" w14:textId="77777777" w:rsidR="008C2949" w:rsidRPr="00230FD6" w:rsidRDefault="008C2949" w:rsidP="008C2949">
            <w:pPr>
              <w:autoSpaceDE w:val="0"/>
              <w:autoSpaceDN w:val="0"/>
              <w:adjustRightInd w:val="0"/>
              <w:rPr>
                <w:rFonts w:ascii="Century Gothic" w:hAnsi="Century Gothic" w:cs="ArialMT"/>
                <w:b/>
                <w:bCs/>
              </w:rPr>
            </w:pPr>
            <w:r w:rsidRPr="00230FD6">
              <w:rPr>
                <w:rFonts w:ascii="Century Gothic" w:hAnsi="Century Gothic" w:cs="ArialMT"/>
                <w:b/>
                <w:bCs/>
              </w:rPr>
              <w:t xml:space="preserve">Potential customers </w:t>
            </w:r>
          </w:p>
          <w:p w14:paraId="6C864550" w14:textId="77777777" w:rsidR="008C2949" w:rsidRDefault="008C2949" w:rsidP="008C2949">
            <w:pPr>
              <w:autoSpaceDE w:val="0"/>
              <w:autoSpaceDN w:val="0"/>
              <w:adjustRightInd w:val="0"/>
              <w:rPr>
                <w:rFonts w:ascii="Century Gothic" w:hAnsi="Century Gothic" w:cs="ArialMT"/>
              </w:rPr>
            </w:pPr>
            <w:r w:rsidRPr="00AF5BEF">
              <w:rPr>
                <w:rFonts w:ascii="Century Gothic" w:hAnsi="Century Gothic" w:cs="ArialMT"/>
              </w:rPr>
              <w:t>(including applicants, staff and partners)</w:t>
            </w:r>
          </w:p>
        </w:tc>
        <w:tc>
          <w:tcPr>
            <w:tcW w:w="6813" w:type="dxa"/>
            <w:tcBorders>
              <w:top w:val="nil"/>
              <w:left w:val="nil"/>
              <w:bottom w:val="nil"/>
              <w:right w:val="nil"/>
            </w:tcBorders>
            <w:shd w:val="clear" w:color="auto" w:fill="F2DBDB" w:themeFill="accent2" w:themeFillTint="33"/>
          </w:tcPr>
          <w:p w14:paraId="761E0499" w14:textId="77777777" w:rsidR="008C2949" w:rsidRPr="00E81FBA" w:rsidRDefault="008C2949" w:rsidP="008C2949">
            <w:pPr>
              <w:pStyle w:val="ListParagraph"/>
              <w:numPr>
                <w:ilvl w:val="0"/>
                <w:numId w:val="34"/>
              </w:numPr>
              <w:autoSpaceDE w:val="0"/>
              <w:autoSpaceDN w:val="0"/>
              <w:adjustRightInd w:val="0"/>
              <w:spacing w:after="0" w:line="240" w:lineRule="auto"/>
              <w:rPr>
                <w:rFonts w:ascii="Century Gothic" w:hAnsi="Century Gothic" w:cs="ArialMT"/>
              </w:rPr>
            </w:pPr>
            <w:r w:rsidRPr="00AF5BEF">
              <w:rPr>
                <w:rFonts w:ascii="Century Gothic" w:hAnsi="Century Gothic" w:cs="ArialMT"/>
              </w:rPr>
              <w:t>Interest, influence and attract new customers</w:t>
            </w:r>
          </w:p>
        </w:tc>
      </w:tr>
      <w:tr w:rsidR="008C2949" w14:paraId="0EF0B3C8" w14:textId="77777777" w:rsidTr="008C2949">
        <w:trPr>
          <w:trHeight w:val="894"/>
        </w:trPr>
        <w:tc>
          <w:tcPr>
            <w:tcW w:w="2520" w:type="dxa"/>
            <w:vMerge/>
            <w:tcBorders>
              <w:top w:val="nil"/>
              <w:left w:val="nil"/>
              <w:bottom w:val="nil"/>
              <w:right w:val="nil"/>
            </w:tcBorders>
            <w:shd w:val="clear" w:color="auto" w:fill="F2DBDB" w:themeFill="accent2" w:themeFillTint="33"/>
          </w:tcPr>
          <w:p w14:paraId="2B3C5830" w14:textId="77777777" w:rsidR="008C2949" w:rsidRPr="00230FD6" w:rsidRDefault="008C2949" w:rsidP="008C2949">
            <w:pPr>
              <w:autoSpaceDE w:val="0"/>
              <w:autoSpaceDN w:val="0"/>
              <w:adjustRightInd w:val="0"/>
              <w:rPr>
                <w:rFonts w:ascii="Century Gothic" w:hAnsi="Century Gothic" w:cs="ArialMT"/>
                <w:b/>
                <w:bCs/>
              </w:rPr>
            </w:pPr>
          </w:p>
        </w:tc>
        <w:tc>
          <w:tcPr>
            <w:tcW w:w="6813" w:type="dxa"/>
            <w:tcBorders>
              <w:top w:val="nil"/>
              <w:left w:val="nil"/>
              <w:bottom w:val="nil"/>
              <w:right w:val="nil"/>
            </w:tcBorders>
            <w:shd w:val="clear" w:color="auto" w:fill="F2DBDB" w:themeFill="accent2" w:themeFillTint="33"/>
          </w:tcPr>
          <w:p w14:paraId="450FEC80" w14:textId="77777777" w:rsidR="008C2949" w:rsidRPr="00E81FBA" w:rsidRDefault="008C2949" w:rsidP="008C2949">
            <w:pPr>
              <w:pStyle w:val="ListParagraph"/>
              <w:numPr>
                <w:ilvl w:val="0"/>
                <w:numId w:val="34"/>
              </w:numPr>
              <w:autoSpaceDE w:val="0"/>
              <w:autoSpaceDN w:val="0"/>
              <w:adjustRightInd w:val="0"/>
              <w:spacing w:after="0" w:line="240" w:lineRule="auto"/>
              <w:rPr>
                <w:rFonts w:ascii="Century Gothic" w:hAnsi="Century Gothic" w:cs="ArialMT"/>
              </w:rPr>
            </w:pPr>
            <w:r w:rsidRPr="00AF5BEF">
              <w:rPr>
                <w:rFonts w:ascii="Century Gothic" w:hAnsi="Century Gothic" w:cs="ArialMT"/>
              </w:rPr>
              <w:t>Build awareness through targeted messaging, focusing on key selling points (quality, excellence, dependability, cost efficiency etc.)</w:t>
            </w:r>
          </w:p>
        </w:tc>
      </w:tr>
      <w:tr w:rsidR="008C2949" w14:paraId="4918CC7D" w14:textId="77777777" w:rsidTr="008C2949">
        <w:trPr>
          <w:trHeight w:val="68"/>
        </w:trPr>
        <w:tc>
          <w:tcPr>
            <w:tcW w:w="2520" w:type="dxa"/>
            <w:tcBorders>
              <w:top w:val="nil"/>
              <w:left w:val="nil"/>
              <w:bottom w:val="nil"/>
              <w:right w:val="nil"/>
            </w:tcBorders>
            <w:shd w:val="clear" w:color="auto" w:fill="FFFFFF" w:themeFill="background1"/>
          </w:tcPr>
          <w:p w14:paraId="432DCBDC" w14:textId="77777777" w:rsidR="008C2949" w:rsidRPr="00F5291C" w:rsidRDefault="008C2949" w:rsidP="008C2949">
            <w:pPr>
              <w:autoSpaceDE w:val="0"/>
              <w:autoSpaceDN w:val="0"/>
              <w:adjustRightInd w:val="0"/>
              <w:rPr>
                <w:rFonts w:ascii="Century Gothic" w:hAnsi="Century Gothic" w:cs="ArialMT"/>
                <w:b/>
                <w:bCs/>
                <w:sz w:val="8"/>
                <w:szCs w:val="8"/>
              </w:rPr>
            </w:pPr>
          </w:p>
        </w:tc>
        <w:tc>
          <w:tcPr>
            <w:tcW w:w="6813" w:type="dxa"/>
            <w:tcBorders>
              <w:top w:val="nil"/>
              <w:left w:val="nil"/>
              <w:bottom w:val="nil"/>
              <w:right w:val="nil"/>
            </w:tcBorders>
            <w:shd w:val="clear" w:color="auto" w:fill="FFFFFF" w:themeFill="background1"/>
          </w:tcPr>
          <w:p w14:paraId="4EF28658" w14:textId="77777777" w:rsidR="008C2949" w:rsidRPr="00F5291C" w:rsidRDefault="008C2949" w:rsidP="008C2949">
            <w:pPr>
              <w:pStyle w:val="ListParagraph"/>
              <w:autoSpaceDE w:val="0"/>
              <w:autoSpaceDN w:val="0"/>
              <w:adjustRightInd w:val="0"/>
              <w:ind w:left="360"/>
              <w:rPr>
                <w:rFonts w:ascii="Century Gothic" w:hAnsi="Century Gothic" w:cs="ArialMT"/>
                <w:sz w:val="8"/>
                <w:szCs w:val="8"/>
              </w:rPr>
            </w:pPr>
          </w:p>
        </w:tc>
      </w:tr>
      <w:tr w:rsidR="008C2949" w14:paraId="2E3ED98A" w14:textId="77777777" w:rsidTr="008C2949">
        <w:trPr>
          <w:trHeight w:val="273"/>
        </w:trPr>
        <w:tc>
          <w:tcPr>
            <w:tcW w:w="2520" w:type="dxa"/>
            <w:vMerge w:val="restart"/>
            <w:tcBorders>
              <w:top w:val="nil"/>
              <w:left w:val="nil"/>
              <w:right w:val="nil"/>
            </w:tcBorders>
            <w:shd w:val="clear" w:color="auto" w:fill="F2DBDB" w:themeFill="accent2" w:themeFillTint="33"/>
          </w:tcPr>
          <w:p w14:paraId="5769AE2D" w14:textId="77777777" w:rsidR="008C2949" w:rsidRPr="00B62C1A" w:rsidRDefault="008C2949" w:rsidP="008C2949">
            <w:pPr>
              <w:autoSpaceDE w:val="0"/>
              <w:autoSpaceDN w:val="0"/>
              <w:adjustRightInd w:val="0"/>
              <w:rPr>
                <w:rFonts w:ascii="Century Gothic" w:hAnsi="Century Gothic" w:cs="ArialMT"/>
                <w:b/>
                <w:bCs/>
              </w:rPr>
            </w:pPr>
            <w:r w:rsidRPr="00B62C1A">
              <w:rPr>
                <w:rFonts w:ascii="Century Gothic" w:hAnsi="Century Gothic" w:cs="ArialMT"/>
                <w:b/>
                <w:bCs/>
              </w:rPr>
              <w:t>Community groups</w:t>
            </w:r>
          </w:p>
          <w:p w14:paraId="0C4BDB3A" w14:textId="77777777" w:rsidR="008C2949" w:rsidRPr="00230FD6" w:rsidRDefault="008C2949" w:rsidP="008C2949">
            <w:pPr>
              <w:autoSpaceDE w:val="0"/>
              <w:autoSpaceDN w:val="0"/>
              <w:adjustRightInd w:val="0"/>
              <w:rPr>
                <w:rFonts w:ascii="Century Gothic" w:hAnsi="Century Gothic" w:cs="ArialMT"/>
                <w:b/>
                <w:bCs/>
              </w:rPr>
            </w:pPr>
            <w:r>
              <w:rPr>
                <w:rFonts w:ascii="Century Gothic" w:hAnsi="Century Gothic" w:cs="ArialMT"/>
              </w:rPr>
              <w:t xml:space="preserve">SIG (scrutiny group), </w:t>
            </w:r>
            <w:r w:rsidRPr="00AF5BEF">
              <w:rPr>
                <w:rFonts w:ascii="Century Gothic" w:hAnsi="Century Gothic" w:cs="ArialMT"/>
              </w:rPr>
              <w:t>Tenant Association</w:t>
            </w:r>
            <w:r>
              <w:rPr>
                <w:rFonts w:ascii="Century Gothic" w:hAnsi="Century Gothic" w:cs="ArialMT"/>
              </w:rPr>
              <w:t>, Board Members</w:t>
            </w:r>
          </w:p>
        </w:tc>
        <w:tc>
          <w:tcPr>
            <w:tcW w:w="6813" w:type="dxa"/>
            <w:tcBorders>
              <w:top w:val="nil"/>
              <w:left w:val="nil"/>
              <w:bottom w:val="nil"/>
              <w:right w:val="nil"/>
            </w:tcBorders>
            <w:shd w:val="clear" w:color="auto" w:fill="F2DBDB" w:themeFill="accent2" w:themeFillTint="33"/>
          </w:tcPr>
          <w:p w14:paraId="5526029B" w14:textId="77777777" w:rsidR="008C2949" w:rsidRPr="00B62C1A" w:rsidRDefault="008C2949" w:rsidP="008C2949">
            <w:pPr>
              <w:pStyle w:val="ListParagraph"/>
              <w:numPr>
                <w:ilvl w:val="0"/>
                <w:numId w:val="34"/>
              </w:numPr>
              <w:autoSpaceDE w:val="0"/>
              <w:autoSpaceDN w:val="0"/>
              <w:adjustRightInd w:val="0"/>
              <w:spacing w:after="0" w:line="240" w:lineRule="auto"/>
              <w:rPr>
                <w:rFonts w:ascii="Century Gothic" w:hAnsi="Century Gothic" w:cs="ArialMT"/>
              </w:rPr>
            </w:pPr>
            <w:r>
              <w:rPr>
                <w:rFonts w:ascii="Century Gothic" w:hAnsi="Century Gothic" w:cs="ArialMT"/>
              </w:rPr>
              <w:t>Profile opportunities and benefits of involvement</w:t>
            </w:r>
          </w:p>
        </w:tc>
      </w:tr>
      <w:tr w:rsidR="008C2949" w14:paraId="75169129" w14:textId="77777777" w:rsidTr="008C2949">
        <w:trPr>
          <w:trHeight w:val="254"/>
        </w:trPr>
        <w:tc>
          <w:tcPr>
            <w:tcW w:w="2520" w:type="dxa"/>
            <w:vMerge/>
            <w:tcBorders>
              <w:left w:val="nil"/>
              <w:right w:val="nil"/>
            </w:tcBorders>
            <w:shd w:val="clear" w:color="auto" w:fill="F2DBDB" w:themeFill="accent2" w:themeFillTint="33"/>
          </w:tcPr>
          <w:p w14:paraId="3C2C45D2" w14:textId="77777777" w:rsidR="008C2949" w:rsidRPr="00230FD6" w:rsidRDefault="008C2949" w:rsidP="008C2949">
            <w:pPr>
              <w:autoSpaceDE w:val="0"/>
              <w:autoSpaceDN w:val="0"/>
              <w:adjustRightInd w:val="0"/>
              <w:rPr>
                <w:rFonts w:ascii="Century Gothic" w:hAnsi="Century Gothic" w:cs="ArialMT"/>
                <w:b/>
                <w:bCs/>
              </w:rPr>
            </w:pPr>
          </w:p>
        </w:tc>
        <w:tc>
          <w:tcPr>
            <w:tcW w:w="6813" w:type="dxa"/>
            <w:tcBorders>
              <w:top w:val="nil"/>
              <w:left w:val="nil"/>
              <w:bottom w:val="nil"/>
              <w:right w:val="nil"/>
            </w:tcBorders>
            <w:shd w:val="clear" w:color="auto" w:fill="F2DBDB" w:themeFill="accent2" w:themeFillTint="33"/>
          </w:tcPr>
          <w:p w14:paraId="097F5618" w14:textId="77777777" w:rsidR="008C2949" w:rsidRPr="00AF5BEF" w:rsidRDefault="008C2949" w:rsidP="008C2949">
            <w:pPr>
              <w:pStyle w:val="ListParagraph"/>
              <w:numPr>
                <w:ilvl w:val="0"/>
                <w:numId w:val="34"/>
              </w:numPr>
              <w:autoSpaceDE w:val="0"/>
              <w:autoSpaceDN w:val="0"/>
              <w:adjustRightInd w:val="0"/>
              <w:spacing w:after="0" w:line="240" w:lineRule="auto"/>
              <w:rPr>
                <w:rFonts w:ascii="Century Gothic" w:hAnsi="Century Gothic" w:cs="ArialMT"/>
              </w:rPr>
            </w:pPr>
            <w:r>
              <w:rPr>
                <w:rFonts w:ascii="Century Gothic" w:hAnsi="Century Gothic" w:cs="ArialMT"/>
              </w:rPr>
              <w:t>Profile reasons to join Governance structure</w:t>
            </w:r>
          </w:p>
        </w:tc>
      </w:tr>
      <w:tr w:rsidR="008C2949" w14:paraId="2D870162" w14:textId="77777777" w:rsidTr="008C2949">
        <w:trPr>
          <w:trHeight w:val="425"/>
        </w:trPr>
        <w:tc>
          <w:tcPr>
            <w:tcW w:w="2520" w:type="dxa"/>
            <w:vMerge/>
            <w:tcBorders>
              <w:left w:val="nil"/>
              <w:bottom w:val="nil"/>
              <w:right w:val="nil"/>
            </w:tcBorders>
            <w:shd w:val="clear" w:color="auto" w:fill="F2DBDB" w:themeFill="accent2" w:themeFillTint="33"/>
          </w:tcPr>
          <w:p w14:paraId="7DCBC5CE" w14:textId="77777777" w:rsidR="008C2949" w:rsidRPr="00230FD6" w:rsidRDefault="008C2949" w:rsidP="008C2949">
            <w:pPr>
              <w:autoSpaceDE w:val="0"/>
              <w:autoSpaceDN w:val="0"/>
              <w:adjustRightInd w:val="0"/>
              <w:rPr>
                <w:rFonts w:ascii="Century Gothic" w:hAnsi="Century Gothic" w:cs="ArialMT"/>
                <w:b/>
                <w:bCs/>
              </w:rPr>
            </w:pPr>
          </w:p>
        </w:tc>
        <w:tc>
          <w:tcPr>
            <w:tcW w:w="6813" w:type="dxa"/>
            <w:tcBorders>
              <w:top w:val="nil"/>
              <w:left w:val="nil"/>
              <w:bottom w:val="nil"/>
              <w:right w:val="nil"/>
            </w:tcBorders>
            <w:shd w:val="clear" w:color="auto" w:fill="F2DBDB" w:themeFill="accent2" w:themeFillTint="33"/>
          </w:tcPr>
          <w:p w14:paraId="0D70700B" w14:textId="77777777" w:rsidR="008C2949" w:rsidRPr="004F4FEE" w:rsidRDefault="008C2949" w:rsidP="008C2949">
            <w:pPr>
              <w:pStyle w:val="ListParagraph"/>
              <w:numPr>
                <w:ilvl w:val="0"/>
                <w:numId w:val="36"/>
              </w:numPr>
              <w:autoSpaceDE w:val="0"/>
              <w:autoSpaceDN w:val="0"/>
              <w:adjustRightInd w:val="0"/>
              <w:spacing w:after="0" w:line="240" w:lineRule="auto"/>
              <w:rPr>
                <w:rFonts w:ascii="Century Gothic" w:hAnsi="Century Gothic" w:cs="ArialMT"/>
              </w:rPr>
            </w:pPr>
            <w:r w:rsidRPr="00B62C1A">
              <w:rPr>
                <w:rFonts w:ascii="Century Gothic" w:hAnsi="Century Gothic" w:cs="ArialMT"/>
              </w:rPr>
              <w:t xml:space="preserve">Promote as an organisation that listens, learns and responds </w:t>
            </w:r>
          </w:p>
        </w:tc>
      </w:tr>
      <w:tr w:rsidR="008C2949" w14:paraId="4FC01D10" w14:textId="77777777" w:rsidTr="008C2949">
        <w:trPr>
          <w:trHeight w:val="102"/>
        </w:trPr>
        <w:tc>
          <w:tcPr>
            <w:tcW w:w="2520" w:type="dxa"/>
            <w:tcBorders>
              <w:top w:val="nil"/>
              <w:left w:val="nil"/>
              <w:bottom w:val="nil"/>
              <w:right w:val="nil"/>
            </w:tcBorders>
            <w:shd w:val="clear" w:color="auto" w:fill="FFFFFF" w:themeFill="background1"/>
          </w:tcPr>
          <w:p w14:paraId="2F4CC699" w14:textId="77777777" w:rsidR="008C2949" w:rsidRPr="00F5291C" w:rsidRDefault="008C2949" w:rsidP="008C2949">
            <w:pPr>
              <w:autoSpaceDE w:val="0"/>
              <w:autoSpaceDN w:val="0"/>
              <w:adjustRightInd w:val="0"/>
              <w:rPr>
                <w:rFonts w:ascii="Century Gothic" w:hAnsi="Century Gothic" w:cs="ArialMT"/>
                <w:sz w:val="8"/>
                <w:szCs w:val="8"/>
              </w:rPr>
            </w:pPr>
          </w:p>
        </w:tc>
        <w:tc>
          <w:tcPr>
            <w:tcW w:w="6813" w:type="dxa"/>
            <w:tcBorders>
              <w:top w:val="nil"/>
              <w:left w:val="nil"/>
              <w:bottom w:val="nil"/>
              <w:right w:val="nil"/>
            </w:tcBorders>
            <w:shd w:val="clear" w:color="auto" w:fill="FFFFFF" w:themeFill="background1"/>
          </w:tcPr>
          <w:p w14:paraId="2F6BA5B0" w14:textId="77777777" w:rsidR="008C2949" w:rsidRPr="00F5291C" w:rsidRDefault="008C2949" w:rsidP="008C2949">
            <w:pPr>
              <w:pStyle w:val="ListParagraph"/>
              <w:autoSpaceDE w:val="0"/>
              <w:autoSpaceDN w:val="0"/>
              <w:adjustRightInd w:val="0"/>
              <w:ind w:left="360"/>
              <w:rPr>
                <w:rFonts w:ascii="Century Gothic" w:hAnsi="Century Gothic" w:cs="ArialMT"/>
                <w:sz w:val="8"/>
                <w:szCs w:val="8"/>
              </w:rPr>
            </w:pPr>
          </w:p>
        </w:tc>
      </w:tr>
      <w:tr w:rsidR="008C2949" w14:paraId="2AD5DF5C" w14:textId="77777777" w:rsidTr="008C2949">
        <w:trPr>
          <w:trHeight w:val="425"/>
        </w:trPr>
        <w:tc>
          <w:tcPr>
            <w:tcW w:w="2520" w:type="dxa"/>
            <w:tcBorders>
              <w:top w:val="nil"/>
              <w:left w:val="nil"/>
              <w:bottom w:val="nil"/>
              <w:right w:val="nil"/>
            </w:tcBorders>
            <w:shd w:val="clear" w:color="auto" w:fill="F2DBDB" w:themeFill="accent2" w:themeFillTint="33"/>
          </w:tcPr>
          <w:p w14:paraId="1827DDA2" w14:textId="77777777" w:rsidR="008C2949" w:rsidRPr="00BE27C9" w:rsidRDefault="008C2949" w:rsidP="008C2949">
            <w:pPr>
              <w:autoSpaceDE w:val="0"/>
              <w:autoSpaceDN w:val="0"/>
              <w:adjustRightInd w:val="0"/>
              <w:rPr>
                <w:rFonts w:ascii="Century Gothic" w:hAnsi="Century Gothic" w:cs="ArialMT"/>
                <w:b/>
                <w:bCs/>
              </w:rPr>
            </w:pPr>
            <w:r>
              <w:rPr>
                <w:rFonts w:ascii="Century Gothic" w:hAnsi="Century Gothic" w:cs="ArialMT"/>
                <w:b/>
                <w:bCs/>
              </w:rPr>
              <w:t>Staff</w:t>
            </w:r>
          </w:p>
        </w:tc>
        <w:tc>
          <w:tcPr>
            <w:tcW w:w="6813" w:type="dxa"/>
            <w:tcBorders>
              <w:top w:val="nil"/>
              <w:left w:val="nil"/>
              <w:bottom w:val="nil"/>
              <w:right w:val="nil"/>
            </w:tcBorders>
            <w:shd w:val="clear" w:color="auto" w:fill="F2DBDB" w:themeFill="accent2" w:themeFillTint="33"/>
          </w:tcPr>
          <w:p w14:paraId="4C6E5C21" w14:textId="77777777" w:rsidR="008C2949" w:rsidRPr="00AF5BEF" w:rsidRDefault="008C2949" w:rsidP="008C2949">
            <w:pPr>
              <w:pStyle w:val="ListParagraph"/>
              <w:numPr>
                <w:ilvl w:val="0"/>
                <w:numId w:val="36"/>
              </w:numPr>
              <w:autoSpaceDE w:val="0"/>
              <w:autoSpaceDN w:val="0"/>
              <w:adjustRightInd w:val="0"/>
              <w:spacing w:after="0" w:line="240" w:lineRule="auto"/>
              <w:rPr>
                <w:rFonts w:ascii="Century Gothic" w:hAnsi="Century Gothic" w:cs="ArialMT"/>
              </w:rPr>
            </w:pPr>
            <w:r w:rsidRPr="00AF5BEF">
              <w:rPr>
                <w:rFonts w:ascii="Century Gothic" w:hAnsi="Century Gothic" w:cs="ArialMT"/>
              </w:rPr>
              <w:t xml:space="preserve">Enhance reputation as employer of choice </w:t>
            </w:r>
          </w:p>
          <w:p w14:paraId="40D13462" w14:textId="77777777" w:rsidR="008C2949" w:rsidRPr="00AF5BEF" w:rsidRDefault="008C2949" w:rsidP="008C2949">
            <w:pPr>
              <w:pStyle w:val="ListParagraph"/>
              <w:numPr>
                <w:ilvl w:val="0"/>
                <w:numId w:val="36"/>
              </w:numPr>
              <w:autoSpaceDE w:val="0"/>
              <w:autoSpaceDN w:val="0"/>
              <w:adjustRightInd w:val="0"/>
              <w:spacing w:after="0" w:line="240" w:lineRule="auto"/>
              <w:rPr>
                <w:rFonts w:ascii="Century Gothic" w:hAnsi="Century Gothic" w:cs="ArialMT"/>
              </w:rPr>
            </w:pPr>
            <w:r w:rsidRPr="00AF5BEF">
              <w:rPr>
                <w:rFonts w:ascii="Century Gothic" w:hAnsi="Century Gothic" w:cs="ArialMT"/>
              </w:rPr>
              <w:t xml:space="preserve">Promote internal campaigns and raise staff awareness of activities </w:t>
            </w:r>
          </w:p>
          <w:p w14:paraId="34D357A3" w14:textId="77777777" w:rsidR="008C2949" w:rsidRPr="00B62C1A" w:rsidRDefault="008C2949" w:rsidP="008C2949">
            <w:pPr>
              <w:pStyle w:val="ListParagraph"/>
              <w:numPr>
                <w:ilvl w:val="0"/>
                <w:numId w:val="36"/>
              </w:numPr>
              <w:autoSpaceDE w:val="0"/>
              <w:autoSpaceDN w:val="0"/>
              <w:adjustRightInd w:val="0"/>
              <w:spacing w:after="0" w:line="240" w:lineRule="auto"/>
              <w:rPr>
                <w:rFonts w:ascii="Century Gothic" w:hAnsi="Century Gothic" w:cs="ArialMT"/>
              </w:rPr>
            </w:pPr>
            <w:r w:rsidRPr="00AF5BEF">
              <w:rPr>
                <w:rFonts w:ascii="Century Gothic" w:hAnsi="Century Gothic" w:cs="ArialMT"/>
              </w:rPr>
              <w:t xml:space="preserve">Increase staff buy-in </w:t>
            </w:r>
            <w:r>
              <w:rPr>
                <w:rFonts w:ascii="Century Gothic" w:hAnsi="Century Gothic" w:cs="ArialMT"/>
              </w:rPr>
              <w:t>to key messages</w:t>
            </w:r>
          </w:p>
        </w:tc>
      </w:tr>
      <w:tr w:rsidR="008C2949" w14:paraId="47C44E93" w14:textId="77777777" w:rsidTr="008C2949">
        <w:trPr>
          <w:trHeight w:val="68"/>
        </w:trPr>
        <w:tc>
          <w:tcPr>
            <w:tcW w:w="2520" w:type="dxa"/>
            <w:tcBorders>
              <w:top w:val="nil"/>
              <w:left w:val="nil"/>
              <w:bottom w:val="nil"/>
              <w:right w:val="nil"/>
            </w:tcBorders>
            <w:shd w:val="clear" w:color="auto" w:fill="FFFFFF" w:themeFill="background1"/>
          </w:tcPr>
          <w:p w14:paraId="69E68969" w14:textId="77777777" w:rsidR="008C2949" w:rsidRPr="00F5291C" w:rsidRDefault="008C2949" w:rsidP="008C2949">
            <w:pPr>
              <w:autoSpaceDE w:val="0"/>
              <w:autoSpaceDN w:val="0"/>
              <w:adjustRightInd w:val="0"/>
              <w:rPr>
                <w:rFonts w:ascii="Century Gothic" w:hAnsi="Century Gothic" w:cs="ArialMT"/>
                <w:sz w:val="8"/>
                <w:szCs w:val="8"/>
              </w:rPr>
            </w:pPr>
          </w:p>
        </w:tc>
        <w:tc>
          <w:tcPr>
            <w:tcW w:w="6813" w:type="dxa"/>
            <w:tcBorders>
              <w:top w:val="nil"/>
              <w:left w:val="nil"/>
              <w:bottom w:val="nil"/>
              <w:right w:val="nil"/>
            </w:tcBorders>
            <w:shd w:val="clear" w:color="auto" w:fill="FFFFFF" w:themeFill="background1"/>
          </w:tcPr>
          <w:p w14:paraId="4C327BCD" w14:textId="77777777" w:rsidR="008C2949" w:rsidRPr="00F5291C" w:rsidRDefault="008C2949" w:rsidP="008C2949">
            <w:pPr>
              <w:pStyle w:val="ListParagraph"/>
              <w:autoSpaceDE w:val="0"/>
              <w:autoSpaceDN w:val="0"/>
              <w:adjustRightInd w:val="0"/>
              <w:ind w:left="360"/>
              <w:rPr>
                <w:rFonts w:ascii="Century Gothic" w:hAnsi="Century Gothic" w:cs="ArialMT"/>
                <w:sz w:val="8"/>
                <w:szCs w:val="8"/>
              </w:rPr>
            </w:pPr>
          </w:p>
        </w:tc>
      </w:tr>
      <w:tr w:rsidR="008C2949" w14:paraId="1509B953" w14:textId="77777777" w:rsidTr="008C2949">
        <w:trPr>
          <w:trHeight w:val="615"/>
        </w:trPr>
        <w:tc>
          <w:tcPr>
            <w:tcW w:w="2520" w:type="dxa"/>
            <w:tcBorders>
              <w:top w:val="nil"/>
              <w:left w:val="nil"/>
              <w:bottom w:val="nil"/>
              <w:right w:val="nil"/>
            </w:tcBorders>
            <w:shd w:val="clear" w:color="auto" w:fill="F2DBDB" w:themeFill="accent2" w:themeFillTint="33"/>
          </w:tcPr>
          <w:p w14:paraId="510734D8" w14:textId="77777777" w:rsidR="008C2949" w:rsidRDefault="008C2949" w:rsidP="008C2949">
            <w:pPr>
              <w:autoSpaceDE w:val="0"/>
              <w:autoSpaceDN w:val="0"/>
              <w:adjustRightInd w:val="0"/>
              <w:rPr>
                <w:rFonts w:ascii="Century Gothic" w:hAnsi="Century Gothic" w:cs="ArialMT"/>
                <w:b/>
                <w:bCs/>
              </w:rPr>
            </w:pPr>
            <w:r>
              <w:rPr>
                <w:rFonts w:ascii="Century Gothic" w:hAnsi="Century Gothic" w:cs="ArialMT"/>
                <w:b/>
                <w:bCs/>
              </w:rPr>
              <w:t>Partners/contractors</w:t>
            </w:r>
          </w:p>
        </w:tc>
        <w:tc>
          <w:tcPr>
            <w:tcW w:w="6813" w:type="dxa"/>
            <w:tcBorders>
              <w:top w:val="nil"/>
              <w:left w:val="nil"/>
              <w:bottom w:val="nil"/>
              <w:right w:val="nil"/>
            </w:tcBorders>
            <w:shd w:val="clear" w:color="auto" w:fill="F2DBDB" w:themeFill="accent2" w:themeFillTint="33"/>
          </w:tcPr>
          <w:p w14:paraId="1C831B56" w14:textId="77777777" w:rsidR="008C2949" w:rsidRPr="00EB16AB" w:rsidRDefault="008C2949" w:rsidP="008C2949">
            <w:pPr>
              <w:pStyle w:val="ListParagraph"/>
              <w:numPr>
                <w:ilvl w:val="0"/>
                <w:numId w:val="36"/>
              </w:numPr>
              <w:autoSpaceDE w:val="0"/>
              <w:autoSpaceDN w:val="0"/>
              <w:adjustRightInd w:val="0"/>
              <w:spacing w:after="0" w:line="240" w:lineRule="auto"/>
              <w:rPr>
                <w:rFonts w:ascii="Century Gothic" w:hAnsi="Century Gothic" w:cs="ArialMT"/>
              </w:rPr>
            </w:pPr>
            <w:r w:rsidRPr="00EB16AB">
              <w:rPr>
                <w:rFonts w:ascii="Century Gothic" w:hAnsi="Century Gothic" w:cs="ArialMT"/>
              </w:rPr>
              <w:t>Promote benefits of partnership</w:t>
            </w:r>
          </w:p>
          <w:p w14:paraId="6CBC760D" w14:textId="77777777" w:rsidR="008C2949" w:rsidRPr="00EB16AB" w:rsidRDefault="008C2949" w:rsidP="008C2949">
            <w:pPr>
              <w:pStyle w:val="ListParagraph"/>
              <w:numPr>
                <w:ilvl w:val="0"/>
                <w:numId w:val="36"/>
              </w:numPr>
              <w:autoSpaceDE w:val="0"/>
              <w:autoSpaceDN w:val="0"/>
              <w:adjustRightInd w:val="0"/>
              <w:spacing w:after="0" w:line="240" w:lineRule="auto"/>
              <w:rPr>
                <w:rFonts w:ascii="Century Gothic" w:hAnsi="Century Gothic" w:cs="ArialMT"/>
              </w:rPr>
            </w:pPr>
            <w:r w:rsidRPr="00EB16AB">
              <w:rPr>
                <w:rFonts w:ascii="Century Gothic" w:hAnsi="Century Gothic" w:cs="ArialMT"/>
              </w:rPr>
              <w:t>Target and influence potential new partners</w:t>
            </w:r>
          </w:p>
        </w:tc>
      </w:tr>
      <w:tr w:rsidR="008C2949" w14:paraId="2B07C85C" w14:textId="77777777" w:rsidTr="008C2949">
        <w:trPr>
          <w:trHeight w:val="93"/>
        </w:trPr>
        <w:tc>
          <w:tcPr>
            <w:tcW w:w="2520" w:type="dxa"/>
            <w:tcBorders>
              <w:top w:val="nil"/>
              <w:left w:val="nil"/>
              <w:bottom w:val="nil"/>
              <w:right w:val="nil"/>
            </w:tcBorders>
            <w:shd w:val="clear" w:color="auto" w:fill="auto"/>
          </w:tcPr>
          <w:p w14:paraId="31176E82" w14:textId="77777777" w:rsidR="008C2949" w:rsidRPr="00F5291C" w:rsidRDefault="008C2949" w:rsidP="008C2949">
            <w:pPr>
              <w:autoSpaceDE w:val="0"/>
              <w:autoSpaceDN w:val="0"/>
              <w:adjustRightInd w:val="0"/>
              <w:rPr>
                <w:rFonts w:ascii="Century Gothic" w:hAnsi="Century Gothic" w:cs="ArialMT"/>
                <w:sz w:val="8"/>
                <w:szCs w:val="8"/>
              </w:rPr>
            </w:pPr>
          </w:p>
        </w:tc>
        <w:tc>
          <w:tcPr>
            <w:tcW w:w="6813" w:type="dxa"/>
            <w:tcBorders>
              <w:top w:val="nil"/>
              <w:left w:val="nil"/>
              <w:bottom w:val="nil"/>
              <w:right w:val="nil"/>
            </w:tcBorders>
            <w:shd w:val="clear" w:color="auto" w:fill="auto"/>
          </w:tcPr>
          <w:p w14:paraId="6AF74465" w14:textId="77777777" w:rsidR="008C2949" w:rsidRPr="00F5291C" w:rsidRDefault="008C2949" w:rsidP="008C2949">
            <w:pPr>
              <w:autoSpaceDE w:val="0"/>
              <w:autoSpaceDN w:val="0"/>
              <w:adjustRightInd w:val="0"/>
              <w:rPr>
                <w:rFonts w:ascii="Century Gothic" w:hAnsi="Century Gothic" w:cs="ArialMT"/>
                <w:sz w:val="8"/>
                <w:szCs w:val="8"/>
              </w:rPr>
            </w:pPr>
          </w:p>
        </w:tc>
      </w:tr>
      <w:tr w:rsidR="008C2949" w14:paraId="61D6B98D" w14:textId="77777777" w:rsidTr="008C2949">
        <w:trPr>
          <w:trHeight w:val="615"/>
        </w:trPr>
        <w:tc>
          <w:tcPr>
            <w:tcW w:w="2520" w:type="dxa"/>
            <w:tcBorders>
              <w:top w:val="nil"/>
              <w:left w:val="nil"/>
              <w:bottom w:val="nil"/>
              <w:right w:val="nil"/>
            </w:tcBorders>
            <w:shd w:val="clear" w:color="auto" w:fill="F2DBDB" w:themeFill="accent2" w:themeFillTint="33"/>
          </w:tcPr>
          <w:p w14:paraId="649E3A07" w14:textId="77777777" w:rsidR="008C2949" w:rsidRPr="001E2D84" w:rsidRDefault="008C2949" w:rsidP="008C2949">
            <w:pPr>
              <w:autoSpaceDE w:val="0"/>
              <w:autoSpaceDN w:val="0"/>
              <w:adjustRightInd w:val="0"/>
              <w:rPr>
                <w:rFonts w:ascii="Century Gothic" w:hAnsi="Century Gothic" w:cs="ArialMT"/>
                <w:b/>
                <w:bCs/>
              </w:rPr>
            </w:pPr>
            <w:r w:rsidRPr="001E2D84">
              <w:rPr>
                <w:rFonts w:ascii="Century Gothic" w:hAnsi="Century Gothic" w:cs="ArialMT"/>
                <w:b/>
                <w:bCs/>
              </w:rPr>
              <w:t>General public</w:t>
            </w:r>
          </w:p>
          <w:p w14:paraId="2524F8C2" w14:textId="77777777" w:rsidR="008C2949" w:rsidRDefault="008C2949" w:rsidP="008C2949">
            <w:pPr>
              <w:autoSpaceDE w:val="0"/>
              <w:autoSpaceDN w:val="0"/>
              <w:adjustRightInd w:val="0"/>
              <w:rPr>
                <w:rFonts w:ascii="Century Gothic" w:hAnsi="Century Gothic" w:cs="ArialMT"/>
              </w:rPr>
            </w:pPr>
            <w:r>
              <w:rPr>
                <w:rFonts w:ascii="Century Gothic" w:hAnsi="Century Gothic" w:cs="ArialMT"/>
              </w:rPr>
              <w:t>(L</w:t>
            </w:r>
            <w:r w:rsidRPr="00174D6A">
              <w:rPr>
                <w:rFonts w:ascii="Century Gothic" w:hAnsi="Century Gothic" w:cs="ArialMT"/>
              </w:rPr>
              <w:t>ocal Authorities</w:t>
            </w:r>
            <w:r>
              <w:rPr>
                <w:rFonts w:ascii="Century Gothic" w:hAnsi="Century Gothic" w:cs="ArialMT"/>
              </w:rPr>
              <w:t>,</w:t>
            </w:r>
          </w:p>
          <w:p w14:paraId="1667F8A1" w14:textId="77777777" w:rsidR="008C2949" w:rsidRDefault="008C2949" w:rsidP="008C2949">
            <w:pPr>
              <w:autoSpaceDE w:val="0"/>
              <w:autoSpaceDN w:val="0"/>
              <w:adjustRightInd w:val="0"/>
              <w:rPr>
                <w:rFonts w:ascii="Century Gothic" w:hAnsi="Century Gothic" w:cs="ArialMT"/>
                <w:b/>
                <w:bCs/>
              </w:rPr>
            </w:pPr>
            <w:r w:rsidRPr="00174D6A">
              <w:rPr>
                <w:rFonts w:ascii="Century Gothic" w:hAnsi="Century Gothic" w:cs="ArialMT"/>
              </w:rPr>
              <w:t>Elected Representatives</w:t>
            </w:r>
            <w:r>
              <w:rPr>
                <w:rFonts w:ascii="Century Gothic" w:hAnsi="Century Gothic" w:cs="ArialMT"/>
              </w:rPr>
              <w:t>)</w:t>
            </w:r>
          </w:p>
        </w:tc>
        <w:tc>
          <w:tcPr>
            <w:tcW w:w="6813" w:type="dxa"/>
            <w:tcBorders>
              <w:top w:val="nil"/>
              <w:left w:val="nil"/>
              <w:bottom w:val="nil"/>
              <w:right w:val="nil"/>
            </w:tcBorders>
            <w:shd w:val="clear" w:color="auto" w:fill="F2DBDB" w:themeFill="accent2" w:themeFillTint="33"/>
          </w:tcPr>
          <w:p w14:paraId="2DB9FD46" w14:textId="77777777" w:rsidR="008C2949" w:rsidRPr="001E2D84" w:rsidRDefault="008C2949" w:rsidP="008C2949">
            <w:pPr>
              <w:pStyle w:val="ListParagraph"/>
              <w:numPr>
                <w:ilvl w:val="0"/>
                <w:numId w:val="37"/>
              </w:numPr>
              <w:autoSpaceDE w:val="0"/>
              <w:autoSpaceDN w:val="0"/>
              <w:adjustRightInd w:val="0"/>
              <w:spacing w:after="0" w:line="240" w:lineRule="auto"/>
              <w:rPr>
                <w:rFonts w:ascii="Century Gothic" w:hAnsi="Century Gothic" w:cs="ArialMT"/>
              </w:rPr>
            </w:pPr>
            <w:r w:rsidRPr="001E2D84">
              <w:rPr>
                <w:rFonts w:ascii="Century Gothic" w:hAnsi="Century Gothic" w:cs="ArialMT"/>
              </w:rPr>
              <w:t>Build</w:t>
            </w:r>
            <w:r>
              <w:rPr>
                <w:rFonts w:ascii="Century Gothic" w:hAnsi="Century Gothic" w:cs="ArialMT"/>
              </w:rPr>
              <w:t xml:space="preserve"> our</w:t>
            </w:r>
            <w:r w:rsidRPr="001E2D84">
              <w:rPr>
                <w:rFonts w:ascii="Century Gothic" w:hAnsi="Century Gothic" w:cs="ArialMT"/>
              </w:rPr>
              <w:t xml:space="preserve"> reputation </w:t>
            </w:r>
            <w:r>
              <w:rPr>
                <w:rFonts w:ascii="Century Gothic" w:hAnsi="Century Gothic" w:cs="ArialMT"/>
              </w:rPr>
              <w:t>as a high performing, community based, 01Association.</w:t>
            </w:r>
          </w:p>
          <w:p w14:paraId="53363687" w14:textId="77777777" w:rsidR="008C2949" w:rsidRPr="009E0E74" w:rsidRDefault="008C2949" w:rsidP="008C2949">
            <w:pPr>
              <w:pStyle w:val="ListParagraph"/>
              <w:numPr>
                <w:ilvl w:val="0"/>
                <w:numId w:val="36"/>
              </w:numPr>
              <w:autoSpaceDE w:val="0"/>
              <w:autoSpaceDN w:val="0"/>
              <w:adjustRightInd w:val="0"/>
              <w:spacing w:after="0" w:line="240" w:lineRule="auto"/>
              <w:rPr>
                <w:rFonts w:ascii="Century Gothic" w:hAnsi="Century Gothic" w:cs="ArialMT"/>
              </w:rPr>
            </w:pPr>
            <w:r w:rsidRPr="00174D6A">
              <w:rPr>
                <w:rFonts w:ascii="Century Gothic" w:hAnsi="Century Gothic" w:cs="ArialMT"/>
              </w:rPr>
              <w:t xml:space="preserve">Maintain </w:t>
            </w:r>
            <w:r w:rsidRPr="009E0E74">
              <w:rPr>
                <w:rFonts w:ascii="Century Gothic" w:hAnsi="Century Gothic" w:cs="ArialMT"/>
              </w:rPr>
              <w:t xml:space="preserve">and enhance relationships with councillors, MSPs etc and key local authority personnel. </w:t>
            </w:r>
          </w:p>
        </w:tc>
      </w:tr>
      <w:tr w:rsidR="008C2949" w14:paraId="28ED2C10" w14:textId="77777777" w:rsidTr="008C2949">
        <w:trPr>
          <w:trHeight w:val="68"/>
        </w:trPr>
        <w:tc>
          <w:tcPr>
            <w:tcW w:w="2520" w:type="dxa"/>
            <w:tcBorders>
              <w:top w:val="nil"/>
              <w:left w:val="nil"/>
              <w:bottom w:val="nil"/>
              <w:right w:val="nil"/>
            </w:tcBorders>
            <w:shd w:val="clear" w:color="auto" w:fill="auto"/>
          </w:tcPr>
          <w:p w14:paraId="05992E44" w14:textId="77777777" w:rsidR="008C2949" w:rsidRPr="00F5291C" w:rsidRDefault="008C2949" w:rsidP="008C2949">
            <w:pPr>
              <w:autoSpaceDE w:val="0"/>
              <w:autoSpaceDN w:val="0"/>
              <w:adjustRightInd w:val="0"/>
              <w:rPr>
                <w:rFonts w:ascii="Century Gothic" w:hAnsi="Century Gothic" w:cs="ArialMT"/>
                <w:sz w:val="8"/>
                <w:szCs w:val="8"/>
              </w:rPr>
            </w:pPr>
          </w:p>
        </w:tc>
        <w:tc>
          <w:tcPr>
            <w:tcW w:w="6813" w:type="dxa"/>
            <w:tcBorders>
              <w:top w:val="nil"/>
              <w:left w:val="nil"/>
              <w:bottom w:val="nil"/>
              <w:right w:val="nil"/>
            </w:tcBorders>
            <w:shd w:val="clear" w:color="auto" w:fill="auto"/>
          </w:tcPr>
          <w:p w14:paraId="6090AA96" w14:textId="77777777" w:rsidR="008C2949" w:rsidRPr="00F5291C" w:rsidRDefault="008C2949" w:rsidP="008C2949">
            <w:pPr>
              <w:autoSpaceDE w:val="0"/>
              <w:autoSpaceDN w:val="0"/>
              <w:adjustRightInd w:val="0"/>
              <w:rPr>
                <w:rFonts w:ascii="Century Gothic" w:hAnsi="Century Gothic" w:cs="ArialMT"/>
                <w:sz w:val="8"/>
                <w:szCs w:val="8"/>
              </w:rPr>
            </w:pPr>
          </w:p>
        </w:tc>
      </w:tr>
      <w:tr w:rsidR="008C2949" w14:paraId="7CC2EE0F" w14:textId="77777777" w:rsidTr="008C2949">
        <w:trPr>
          <w:trHeight w:val="615"/>
        </w:trPr>
        <w:tc>
          <w:tcPr>
            <w:tcW w:w="2520" w:type="dxa"/>
            <w:tcBorders>
              <w:top w:val="nil"/>
              <w:left w:val="nil"/>
              <w:bottom w:val="nil"/>
              <w:right w:val="nil"/>
            </w:tcBorders>
            <w:shd w:val="clear" w:color="auto" w:fill="F2DBDB" w:themeFill="accent2" w:themeFillTint="33"/>
          </w:tcPr>
          <w:p w14:paraId="2DC0270C" w14:textId="77777777" w:rsidR="008C2949" w:rsidRDefault="008C2949" w:rsidP="008C2949">
            <w:pPr>
              <w:autoSpaceDE w:val="0"/>
              <w:autoSpaceDN w:val="0"/>
              <w:adjustRightInd w:val="0"/>
              <w:rPr>
                <w:rFonts w:ascii="Century Gothic" w:hAnsi="Century Gothic" w:cs="ArialMT"/>
                <w:b/>
                <w:bCs/>
              </w:rPr>
            </w:pPr>
            <w:r>
              <w:rPr>
                <w:rFonts w:ascii="Century Gothic" w:hAnsi="Century Gothic" w:cs="ArialMT"/>
                <w:b/>
                <w:bCs/>
              </w:rPr>
              <w:t>Media</w:t>
            </w:r>
          </w:p>
        </w:tc>
        <w:tc>
          <w:tcPr>
            <w:tcW w:w="6813" w:type="dxa"/>
            <w:tcBorders>
              <w:top w:val="nil"/>
              <w:left w:val="nil"/>
              <w:bottom w:val="nil"/>
              <w:right w:val="nil"/>
            </w:tcBorders>
            <w:shd w:val="clear" w:color="auto" w:fill="F2DBDB" w:themeFill="accent2" w:themeFillTint="33"/>
          </w:tcPr>
          <w:p w14:paraId="3FA6CAE8" w14:textId="77777777" w:rsidR="008C2949" w:rsidRPr="00EB16AB" w:rsidRDefault="008C2949" w:rsidP="008C2949">
            <w:pPr>
              <w:pStyle w:val="ListParagraph"/>
              <w:numPr>
                <w:ilvl w:val="0"/>
                <w:numId w:val="36"/>
              </w:numPr>
              <w:autoSpaceDE w:val="0"/>
              <w:autoSpaceDN w:val="0"/>
              <w:adjustRightInd w:val="0"/>
              <w:spacing w:after="0" w:line="240" w:lineRule="auto"/>
              <w:rPr>
                <w:rFonts w:ascii="Century Gothic" w:hAnsi="Century Gothic" w:cs="ArialMT"/>
              </w:rPr>
            </w:pPr>
            <w:r w:rsidRPr="00174D6A">
              <w:rPr>
                <w:rFonts w:ascii="Century Gothic" w:hAnsi="Century Gothic" w:cs="ArialMT"/>
              </w:rPr>
              <w:t>Effective</w:t>
            </w:r>
            <w:r>
              <w:rPr>
                <w:rFonts w:ascii="Century Gothic" w:hAnsi="Century Gothic" w:cs="ArialMT"/>
              </w:rPr>
              <w:t xml:space="preserve"> media response </w:t>
            </w:r>
            <w:r w:rsidRPr="00174D6A">
              <w:rPr>
                <w:rFonts w:ascii="Century Gothic" w:hAnsi="Century Gothic" w:cs="ArialMT"/>
              </w:rPr>
              <w:t xml:space="preserve">management to lessen reputational risk and </w:t>
            </w:r>
            <w:r>
              <w:rPr>
                <w:rFonts w:ascii="Century Gothic" w:hAnsi="Century Gothic" w:cs="ArialMT"/>
              </w:rPr>
              <w:t xml:space="preserve">promote successes to </w:t>
            </w:r>
            <w:r w:rsidRPr="00174D6A">
              <w:rPr>
                <w:rFonts w:ascii="Century Gothic" w:hAnsi="Century Gothic" w:cs="ArialMT"/>
              </w:rPr>
              <w:t>enhance profile</w:t>
            </w:r>
          </w:p>
        </w:tc>
      </w:tr>
    </w:tbl>
    <w:p w14:paraId="5D33B61A" w14:textId="77777777" w:rsidR="008C2949" w:rsidRDefault="008C2949" w:rsidP="008C2949">
      <w:pPr>
        <w:autoSpaceDE w:val="0"/>
        <w:autoSpaceDN w:val="0"/>
        <w:adjustRightInd w:val="0"/>
        <w:spacing w:after="0" w:line="240" w:lineRule="auto"/>
        <w:ind w:left="720" w:hanging="720"/>
        <w:rPr>
          <w:rFonts w:ascii="Century Gothic" w:hAnsi="Century Gothic" w:cs="ArialMT"/>
        </w:rPr>
      </w:pPr>
    </w:p>
    <w:p w14:paraId="35F35DF4" w14:textId="77777777" w:rsidR="008C2949" w:rsidRDefault="008C2949" w:rsidP="00C376A0">
      <w:pPr>
        <w:autoSpaceDE w:val="0"/>
        <w:autoSpaceDN w:val="0"/>
        <w:adjustRightInd w:val="0"/>
        <w:spacing w:after="0" w:line="240" w:lineRule="auto"/>
        <w:ind w:left="720" w:hanging="720"/>
        <w:rPr>
          <w:rFonts w:ascii="Century Gothic" w:hAnsi="Century Gothic" w:cs="ArialMT"/>
        </w:rPr>
      </w:pPr>
    </w:p>
    <w:p w14:paraId="0D150528" w14:textId="23DDD8A4" w:rsidR="000C7F33" w:rsidRDefault="000C7F33" w:rsidP="00C376A0">
      <w:pPr>
        <w:autoSpaceDE w:val="0"/>
        <w:autoSpaceDN w:val="0"/>
        <w:adjustRightInd w:val="0"/>
        <w:spacing w:after="0" w:line="240" w:lineRule="auto"/>
        <w:ind w:left="720" w:hanging="720"/>
        <w:rPr>
          <w:rFonts w:ascii="Century Gothic" w:hAnsi="Century Gothic" w:cs="ArialMT"/>
        </w:rPr>
      </w:pPr>
    </w:p>
    <w:p w14:paraId="10CCD336" w14:textId="1CCF8AF9" w:rsidR="008C2949" w:rsidRDefault="008C2949" w:rsidP="00C376A0">
      <w:pPr>
        <w:autoSpaceDE w:val="0"/>
        <w:autoSpaceDN w:val="0"/>
        <w:adjustRightInd w:val="0"/>
        <w:spacing w:after="0" w:line="240" w:lineRule="auto"/>
        <w:ind w:left="720" w:hanging="720"/>
        <w:rPr>
          <w:rFonts w:ascii="Century Gothic" w:hAnsi="Century Gothic" w:cs="ArialMT"/>
        </w:rPr>
      </w:pPr>
    </w:p>
    <w:p w14:paraId="61132974" w14:textId="372A2D6B" w:rsidR="008C2949" w:rsidRDefault="008C2949" w:rsidP="00C376A0">
      <w:pPr>
        <w:autoSpaceDE w:val="0"/>
        <w:autoSpaceDN w:val="0"/>
        <w:adjustRightInd w:val="0"/>
        <w:spacing w:after="0" w:line="240" w:lineRule="auto"/>
        <w:ind w:left="720" w:hanging="720"/>
        <w:rPr>
          <w:rFonts w:ascii="Century Gothic" w:hAnsi="Century Gothic" w:cs="ArialMT"/>
        </w:rPr>
      </w:pPr>
    </w:p>
    <w:p w14:paraId="681D3963" w14:textId="442F6ACC" w:rsidR="008C2949" w:rsidRDefault="008C2949" w:rsidP="00C376A0">
      <w:pPr>
        <w:autoSpaceDE w:val="0"/>
        <w:autoSpaceDN w:val="0"/>
        <w:adjustRightInd w:val="0"/>
        <w:spacing w:after="0" w:line="240" w:lineRule="auto"/>
        <w:ind w:left="720" w:hanging="720"/>
        <w:rPr>
          <w:rFonts w:ascii="Century Gothic" w:hAnsi="Century Gothic" w:cs="ArialMT"/>
        </w:rPr>
      </w:pPr>
    </w:p>
    <w:p w14:paraId="6A20FA29" w14:textId="0E29DFDF" w:rsidR="008C2949" w:rsidRDefault="008C2949" w:rsidP="00C376A0">
      <w:pPr>
        <w:autoSpaceDE w:val="0"/>
        <w:autoSpaceDN w:val="0"/>
        <w:adjustRightInd w:val="0"/>
        <w:spacing w:after="0" w:line="240" w:lineRule="auto"/>
        <w:ind w:left="720" w:hanging="720"/>
        <w:rPr>
          <w:rFonts w:ascii="Century Gothic" w:hAnsi="Century Gothic" w:cs="ArialMT"/>
        </w:rPr>
      </w:pPr>
    </w:p>
    <w:p w14:paraId="777E33D8" w14:textId="77777777" w:rsidR="008C2949" w:rsidRDefault="008C2949" w:rsidP="00C376A0">
      <w:pPr>
        <w:autoSpaceDE w:val="0"/>
        <w:autoSpaceDN w:val="0"/>
        <w:adjustRightInd w:val="0"/>
        <w:spacing w:after="0" w:line="240" w:lineRule="auto"/>
        <w:ind w:left="720" w:hanging="720"/>
        <w:rPr>
          <w:rFonts w:ascii="Century Gothic" w:hAnsi="Century Gothic" w:cs="ArialMT"/>
        </w:rPr>
      </w:pPr>
    </w:p>
    <w:p w14:paraId="2749FCEA" w14:textId="6BDFAFDF" w:rsidR="007D5D8D" w:rsidRPr="00887E51" w:rsidRDefault="008C2949" w:rsidP="007D5D8D">
      <w:pPr>
        <w:autoSpaceDE w:val="0"/>
        <w:autoSpaceDN w:val="0"/>
        <w:adjustRightInd w:val="0"/>
        <w:spacing w:after="0" w:line="240" w:lineRule="auto"/>
        <w:rPr>
          <w:rFonts w:ascii="Century Gothic" w:hAnsi="Century Gothic" w:cs="Arial-BoldMT"/>
          <w:b/>
          <w:bCs/>
          <w:sz w:val="24"/>
          <w:szCs w:val="24"/>
        </w:rPr>
      </w:pPr>
      <w:r>
        <w:rPr>
          <w:rFonts w:ascii="Century Gothic" w:hAnsi="Century Gothic" w:cs="Arial-BoldMT"/>
          <w:b/>
          <w:bCs/>
          <w:sz w:val="24"/>
          <w:szCs w:val="24"/>
        </w:rPr>
        <w:lastRenderedPageBreak/>
        <w:t>10</w:t>
      </w:r>
      <w:r w:rsidR="000C7F33">
        <w:rPr>
          <w:rFonts w:ascii="Century Gothic" w:hAnsi="Century Gothic" w:cs="Arial-BoldMT"/>
          <w:b/>
          <w:bCs/>
          <w:sz w:val="24"/>
          <w:szCs w:val="24"/>
        </w:rPr>
        <w:t xml:space="preserve">.0 </w:t>
      </w:r>
      <w:r w:rsidR="000C7F33">
        <w:rPr>
          <w:rFonts w:ascii="Century Gothic" w:hAnsi="Century Gothic" w:cs="Arial-BoldMT"/>
          <w:b/>
          <w:bCs/>
          <w:sz w:val="24"/>
          <w:szCs w:val="24"/>
        </w:rPr>
        <w:tab/>
        <w:t>K</w:t>
      </w:r>
      <w:r w:rsidR="007D5D8D" w:rsidRPr="00887E51">
        <w:rPr>
          <w:rFonts w:ascii="Century Gothic" w:hAnsi="Century Gothic" w:cs="Arial-BoldMT"/>
          <w:b/>
          <w:bCs/>
          <w:sz w:val="24"/>
          <w:szCs w:val="24"/>
        </w:rPr>
        <w:t>ey messages</w:t>
      </w:r>
    </w:p>
    <w:p w14:paraId="5C786204" w14:textId="77777777" w:rsidR="007D5D8D" w:rsidRDefault="007D5D8D" w:rsidP="007D5D8D">
      <w:pPr>
        <w:autoSpaceDE w:val="0"/>
        <w:autoSpaceDN w:val="0"/>
        <w:adjustRightInd w:val="0"/>
        <w:spacing w:after="0" w:line="240" w:lineRule="auto"/>
        <w:rPr>
          <w:rFonts w:ascii="Century Gothic" w:hAnsi="Century Gothic" w:cs="Arial-BoldMT"/>
        </w:rPr>
      </w:pPr>
    </w:p>
    <w:p w14:paraId="11551876" w14:textId="5A70F98C" w:rsidR="007D5D8D" w:rsidRDefault="008C2949" w:rsidP="007D5D8D">
      <w:pPr>
        <w:autoSpaceDE w:val="0"/>
        <w:autoSpaceDN w:val="0"/>
        <w:adjustRightInd w:val="0"/>
        <w:spacing w:after="0" w:line="240" w:lineRule="auto"/>
        <w:rPr>
          <w:rFonts w:ascii="Century Gothic" w:hAnsi="Century Gothic" w:cs="Arial-BoldMT"/>
        </w:rPr>
      </w:pPr>
      <w:r>
        <w:rPr>
          <w:rFonts w:ascii="Century Gothic" w:hAnsi="Century Gothic" w:cs="Arial-BoldMT"/>
        </w:rPr>
        <w:t>10</w:t>
      </w:r>
      <w:r w:rsidR="000C7F33">
        <w:rPr>
          <w:rFonts w:ascii="Century Gothic" w:hAnsi="Century Gothic" w:cs="Arial-BoldMT"/>
        </w:rPr>
        <w:t xml:space="preserve">.1 </w:t>
      </w:r>
      <w:r w:rsidR="000C7F33">
        <w:rPr>
          <w:rFonts w:ascii="Century Gothic" w:hAnsi="Century Gothic" w:cs="Arial-BoldMT"/>
        </w:rPr>
        <w:tab/>
      </w:r>
      <w:r w:rsidR="007D5D8D" w:rsidRPr="00DD3583">
        <w:rPr>
          <w:rFonts w:ascii="Century Gothic" w:hAnsi="Century Gothic" w:cs="Arial-BoldMT"/>
        </w:rPr>
        <w:t>The key messages we wish to relay to our target audiences are that</w:t>
      </w:r>
      <w:r w:rsidR="007D5D8D">
        <w:rPr>
          <w:rFonts w:ascii="Century Gothic" w:hAnsi="Century Gothic" w:cs="Arial-BoldMT"/>
        </w:rPr>
        <w:t xml:space="preserve"> we</w:t>
      </w:r>
      <w:r w:rsidR="00990B9F">
        <w:rPr>
          <w:rFonts w:ascii="Century Gothic" w:hAnsi="Century Gothic" w:cs="Arial-BoldMT"/>
        </w:rPr>
        <w:t>:</w:t>
      </w:r>
    </w:p>
    <w:p w14:paraId="089814A7" w14:textId="77777777" w:rsidR="007D5D8D" w:rsidRPr="00DD3583" w:rsidRDefault="007D5D8D" w:rsidP="007D5D8D">
      <w:pPr>
        <w:autoSpaceDE w:val="0"/>
        <w:autoSpaceDN w:val="0"/>
        <w:adjustRightInd w:val="0"/>
        <w:spacing w:after="0" w:line="240" w:lineRule="auto"/>
        <w:rPr>
          <w:rFonts w:ascii="Century Gothic" w:hAnsi="Century Gothic" w:cs="Arial-BoldMT"/>
        </w:rPr>
      </w:pPr>
    </w:p>
    <w:p w14:paraId="0374C448" w14:textId="77777777" w:rsidR="007D5D8D" w:rsidRPr="00636020"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rPr>
        <w:t>Are</w:t>
      </w:r>
      <w:r w:rsidRPr="00DD3583">
        <w:rPr>
          <w:rFonts w:ascii="Century Gothic" w:hAnsi="Century Gothic"/>
        </w:rPr>
        <w:t xml:space="preserve"> a tenant-led organisation that puts customers at the heart of everything we do</w:t>
      </w:r>
      <w:r>
        <w:rPr>
          <w:rFonts w:ascii="Century Gothic" w:hAnsi="Century Gothic"/>
        </w:rPr>
        <w:t>.</w:t>
      </w:r>
    </w:p>
    <w:p w14:paraId="319AAFE9" w14:textId="77777777" w:rsidR="007D5D8D" w:rsidRPr="00DD3583" w:rsidRDefault="007D5D8D" w:rsidP="007D5D8D">
      <w:pPr>
        <w:pStyle w:val="ListParagraph"/>
        <w:autoSpaceDE w:val="0"/>
        <w:autoSpaceDN w:val="0"/>
        <w:adjustRightInd w:val="0"/>
        <w:spacing w:after="0" w:line="240" w:lineRule="auto"/>
        <w:rPr>
          <w:rFonts w:ascii="Century Gothic" w:hAnsi="Century Gothic" w:cs="Arial-BoldMT"/>
        </w:rPr>
      </w:pPr>
    </w:p>
    <w:p w14:paraId="165B4880" w14:textId="77777777" w:rsidR="007D5D8D" w:rsidRPr="00636020"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rPr>
        <w:t>Are a landlord of choice, keeping its promises and adding value to our communities.</w:t>
      </w:r>
    </w:p>
    <w:p w14:paraId="46F91B95" w14:textId="77777777" w:rsidR="007D5D8D" w:rsidRPr="00636020" w:rsidRDefault="007D5D8D" w:rsidP="007D5D8D">
      <w:pPr>
        <w:autoSpaceDE w:val="0"/>
        <w:autoSpaceDN w:val="0"/>
        <w:adjustRightInd w:val="0"/>
        <w:spacing w:after="0" w:line="240" w:lineRule="auto"/>
        <w:rPr>
          <w:rFonts w:ascii="Century Gothic" w:hAnsi="Century Gothic" w:cs="Arial-BoldMT"/>
        </w:rPr>
      </w:pPr>
    </w:p>
    <w:p w14:paraId="5DA40F19" w14:textId="77777777" w:rsidR="007D5D8D"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cs="Arial-BoldMT"/>
        </w:rPr>
        <w:t xml:space="preserve">Value all </w:t>
      </w:r>
      <w:r w:rsidRPr="00DD3583">
        <w:rPr>
          <w:rFonts w:ascii="Century Gothic" w:hAnsi="Century Gothic" w:cs="Arial-BoldMT"/>
        </w:rPr>
        <w:t xml:space="preserve">internal and external </w:t>
      </w:r>
      <w:r>
        <w:rPr>
          <w:rFonts w:ascii="Century Gothic" w:hAnsi="Century Gothic" w:cs="Arial-BoldMT"/>
        </w:rPr>
        <w:t>customers.</w:t>
      </w:r>
    </w:p>
    <w:p w14:paraId="79E42877" w14:textId="77777777" w:rsidR="007D5D8D" w:rsidRPr="00636020" w:rsidRDefault="007D5D8D" w:rsidP="007D5D8D">
      <w:pPr>
        <w:autoSpaceDE w:val="0"/>
        <w:autoSpaceDN w:val="0"/>
        <w:adjustRightInd w:val="0"/>
        <w:spacing w:after="0" w:line="240" w:lineRule="auto"/>
        <w:rPr>
          <w:rFonts w:ascii="Century Gothic" w:hAnsi="Century Gothic" w:cs="Arial-BoldMT"/>
        </w:rPr>
      </w:pPr>
    </w:p>
    <w:p w14:paraId="40F15D22" w14:textId="77777777" w:rsidR="007D5D8D"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cs="Arial-BoldMT"/>
        </w:rPr>
        <w:t>P</w:t>
      </w:r>
      <w:r w:rsidRPr="00DD3583">
        <w:rPr>
          <w:rFonts w:ascii="Century Gothic" w:hAnsi="Century Gothic" w:cs="Arial-BoldMT"/>
        </w:rPr>
        <w:t>rovide a good service that is well managed, well governed, viable and efficient</w:t>
      </w:r>
      <w:r>
        <w:rPr>
          <w:rFonts w:ascii="Century Gothic" w:hAnsi="Century Gothic" w:cs="Arial-BoldMT"/>
        </w:rPr>
        <w:t>.</w:t>
      </w:r>
    </w:p>
    <w:p w14:paraId="068EBD98" w14:textId="77777777" w:rsidR="007D5D8D" w:rsidRPr="00636020" w:rsidRDefault="007D5D8D" w:rsidP="007D5D8D">
      <w:pPr>
        <w:autoSpaceDE w:val="0"/>
        <w:autoSpaceDN w:val="0"/>
        <w:adjustRightInd w:val="0"/>
        <w:spacing w:after="0" w:line="240" w:lineRule="auto"/>
        <w:rPr>
          <w:rFonts w:ascii="Century Gothic" w:hAnsi="Century Gothic" w:cs="Arial-BoldMT"/>
        </w:rPr>
      </w:pPr>
    </w:p>
    <w:p w14:paraId="2D0C1456" w14:textId="77777777" w:rsidR="007D5D8D"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cs="Arial-BoldMT"/>
        </w:rPr>
        <w:t>A</w:t>
      </w:r>
      <w:r w:rsidRPr="00DD3583">
        <w:rPr>
          <w:rFonts w:ascii="Century Gothic" w:hAnsi="Century Gothic" w:cs="Arial-BoldMT"/>
        </w:rPr>
        <w:t xml:space="preserve">re proactive in meeting the needs of </w:t>
      </w:r>
      <w:r>
        <w:rPr>
          <w:rFonts w:ascii="Century Gothic" w:hAnsi="Century Gothic" w:cs="Arial-BoldMT"/>
        </w:rPr>
        <w:t xml:space="preserve">our </w:t>
      </w:r>
      <w:r w:rsidRPr="00DD3583">
        <w:rPr>
          <w:rFonts w:ascii="Century Gothic" w:hAnsi="Century Gothic" w:cs="Arial-BoldMT"/>
        </w:rPr>
        <w:t>diverse communities</w:t>
      </w:r>
      <w:r>
        <w:rPr>
          <w:rFonts w:ascii="Century Gothic" w:hAnsi="Century Gothic" w:cs="Arial-BoldMT"/>
        </w:rPr>
        <w:t>.</w:t>
      </w:r>
    </w:p>
    <w:p w14:paraId="4374EFD9" w14:textId="77777777" w:rsidR="007D5D8D" w:rsidRPr="00636020" w:rsidRDefault="007D5D8D" w:rsidP="007D5D8D">
      <w:pPr>
        <w:autoSpaceDE w:val="0"/>
        <w:autoSpaceDN w:val="0"/>
        <w:adjustRightInd w:val="0"/>
        <w:spacing w:after="0" w:line="240" w:lineRule="auto"/>
        <w:rPr>
          <w:rFonts w:ascii="Century Gothic" w:hAnsi="Century Gothic" w:cs="Arial-BoldMT"/>
        </w:rPr>
      </w:pPr>
    </w:p>
    <w:p w14:paraId="7822320B" w14:textId="77777777" w:rsidR="007D5D8D"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cs="Arial-BoldMT"/>
        </w:rPr>
        <w:t>R</w:t>
      </w:r>
      <w:r w:rsidRPr="00DD3583">
        <w:rPr>
          <w:rFonts w:ascii="Century Gothic" w:hAnsi="Century Gothic" w:cs="Arial-BoldMT"/>
        </w:rPr>
        <w:t>espond to service failures positively and seek to rectify and learn from problems in a timely manner</w:t>
      </w:r>
      <w:r>
        <w:rPr>
          <w:rFonts w:ascii="Century Gothic" w:hAnsi="Century Gothic" w:cs="Arial-BoldMT"/>
        </w:rPr>
        <w:t xml:space="preserve"> in line with SPSO complaint Handling Guidelines.</w:t>
      </w:r>
    </w:p>
    <w:p w14:paraId="52E6C482" w14:textId="77777777" w:rsidR="007D5D8D" w:rsidRPr="00636020" w:rsidRDefault="007D5D8D" w:rsidP="007D5D8D">
      <w:pPr>
        <w:autoSpaceDE w:val="0"/>
        <w:autoSpaceDN w:val="0"/>
        <w:adjustRightInd w:val="0"/>
        <w:spacing w:after="0" w:line="240" w:lineRule="auto"/>
        <w:rPr>
          <w:rFonts w:ascii="Century Gothic" w:hAnsi="Century Gothic" w:cs="Arial-BoldMT"/>
        </w:rPr>
      </w:pPr>
    </w:p>
    <w:p w14:paraId="7A0D9A72" w14:textId="77777777" w:rsidR="007D5D8D"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cs="Arial-BoldMT"/>
        </w:rPr>
        <w:t>A</w:t>
      </w:r>
      <w:r w:rsidRPr="00DD3583">
        <w:rPr>
          <w:rFonts w:ascii="Century Gothic" w:hAnsi="Century Gothic" w:cs="Arial-BoldMT"/>
        </w:rPr>
        <w:t>re a positive provider</w:t>
      </w:r>
      <w:r>
        <w:rPr>
          <w:rFonts w:ascii="Century Gothic" w:hAnsi="Century Gothic" w:cs="Arial-BoldMT"/>
        </w:rPr>
        <w:t xml:space="preserve"> and partner within our communities.</w:t>
      </w:r>
    </w:p>
    <w:p w14:paraId="76EB04D7" w14:textId="77777777" w:rsidR="007D5D8D" w:rsidRPr="00636020" w:rsidRDefault="007D5D8D" w:rsidP="007D5D8D">
      <w:pPr>
        <w:autoSpaceDE w:val="0"/>
        <w:autoSpaceDN w:val="0"/>
        <w:adjustRightInd w:val="0"/>
        <w:spacing w:after="0" w:line="240" w:lineRule="auto"/>
        <w:rPr>
          <w:rFonts w:ascii="Century Gothic" w:hAnsi="Century Gothic" w:cs="Arial-BoldMT"/>
        </w:rPr>
      </w:pPr>
    </w:p>
    <w:p w14:paraId="3125AF02" w14:textId="77777777" w:rsidR="007D5D8D"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cs="Arial-BoldMT"/>
        </w:rPr>
        <w:t>L</w:t>
      </w:r>
      <w:r w:rsidRPr="00DD3583">
        <w:rPr>
          <w:rFonts w:ascii="Century Gothic" w:hAnsi="Century Gothic" w:cs="Arial-BoldMT"/>
        </w:rPr>
        <w:t>isten and actively welcome ideas and feedback</w:t>
      </w:r>
      <w:r>
        <w:rPr>
          <w:rFonts w:ascii="Century Gothic" w:hAnsi="Century Gothic" w:cs="Arial-BoldMT"/>
        </w:rPr>
        <w:t xml:space="preserve"> and support a scrutiny approach with our Service Improvement Group.</w:t>
      </w:r>
    </w:p>
    <w:p w14:paraId="0DB79FCB" w14:textId="77777777" w:rsidR="007D5D8D" w:rsidRPr="00636020" w:rsidRDefault="007D5D8D" w:rsidP="007D5D8D">
      <w:pPr>
        <w:autoSpaceDE w:val="0"/>
        <w:autoSpaceDN w:val="0"/>
        <w:adjustRightInd w:val="0"/>
        <w:spacing w:after="0" w:line="240" w:lineRule="auto"/>
        <w:rPr>
          <w:rFonts w:ascii="Century Gothic" w:hAnsi="Century Gothic" w:cs="Arial-BoldMT"/>
        </w:rPr>
      </w:pPr>
    </w:p>
    <w:p w14:paraId="5879EDD6" w14:textId="77777777" w:rsidR="007D5D8D"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cs="Arial-BoldMT"/>
        </w:rPr>
        <w:t>H</w:t>
      </w:r>
      <w:r w:rsidRPr="00DD3583">
        <w:rPr>
          <w:rFonts w:ascii="Century Gothic" w:hAnsi="Century Gothic" w:cs="Arial-BoldMT"/>
        </w:rPr>
        <w:t>ave a focus on modernisation and innovation, with an emphasis on digital services and digital communication</w:t>
      </w:r>
      <w:r>
        <w:rPr>
          <w:rFonts w:ascii="Century Gothic" w:hAnsi="Century Gothic" w:cs="Arial-BoldMT"/>
        </w:rPr>
        <w:t>.</w:t>
      </w:r>
    </w:p>
    <w:p w14:paraId="58A60255" w14:textId="77777777" w:rsidR="007D5D8D" w:rsidRPr="00636020" w:rsidRDefault="007D5D8D" w:rsidP="007D5D8D">
      <w:pPr>
        <w:autoSpaceDE w:val="0"/>
        <w:autoSpaceDN w:val="0"/>
        <w:adjustRightInd w:val="0"/>
        <w:spacing w:after="0" w:line="240" w:lineRule="auto"/>
        <w:rPr>
          <w:rFonts w:ascii="Century Gothic" w:hAnsi="Century Gothic" w:cs="Arial-BoldMT"/>
        </w:rPr>
      </w:pPr>
    </w:p>
    <w:p w14:paraId="73B45DAD" w14:textId="77777777" w:rsidR="007D5D8D" w:rsidRDefault="007D5D8D" w:rsidP="007D5D8D">
      <w:pPr>
        <w:pStyle w:val="Default"/>
        <w:numPr>
          <w:ilvl w:val="0"/>
          <w:numId w:val="38"/>
        </w:numPr>
        <w:rPr>
          <w:rFonts w:ascii="Century Gothic" w:hAnsi="Century Gothic"/>
          <w:sz w:val="22"/>
          <w:szCs w:val="22"/>
        </w:rPr>
      </w:pPr>
      <w:r>
        <w:rPr>
          <w:rFonts w:ascii="Century Gothic" w:hAnsi="Century Gothic"/>
          <w:sz w:val="22"/>
          <w:szCs w:val="22"/>
        </w:rPr>
        <w:t>H</w:t>
      </w:r>
      <w:r w:rsidRPr="00DD3583">
        <w:rPr>
          <w:rFonts w:ascii="Century Gothic" w:hAnsi="Century Gothic"/>
          <w:sz w:val="22"/>
          <w:szCs w:val="22"/>
        </w:rPr>
        <w:t>ave a ‘right first time’</w:t>
      </w:r>
      <w:r>
        <w:rPr>
          <w:rFonts w:ascii="Century Gothic" w:hAnsi="Century Gothic"/>
          <w:sz w:val="22"/>
          <w:szCs w:val="22"/>
        </w:rPr>
        <w:t xml:space="preserve"> </w:t>
      </w:r>
      <w:r w:rsidRPr="00DD3583">
        <w:rPr>
          <w:rFonts w:ascii="Century Gothic" w:hAnsi="Century Gothic"/>
          <w:sz w:val="22"/>
          <w:szCs w:val="22"/>
        </w:rPr>
        <w:t>approach</w:t>
      </w:r>
      <w:r>
        <w:rPr>
          <w:rFonts w:ascii="Century Gothic" w:hAnsi="Century Gothic"/>
          <w:sz w:val="22"/>
          <w:szCs w:val="22"/>
        </w:rPr>
        <w:t>.</w:t>
      </w:r>
    </w:p>
    <w:p w14:paraId="697ABE24" w14:textId="77777777" w:rsidR="007D5D8D" w:rsidRPr="00DD3583" w:rsidRDefault="007D5D8D" w:rsidP="007D5D8D">
      <w:pPr>
        <w:pStyle w:val="Default"/>
        <w:rPr>
          <w:rFonts w:ascii="Century Gothic" w:hAnsi="Century Gothic"/>
          <w:sz w:val="22"/>
          <w:szCs w:val="22"/>
        </w:rPr>
      </w:pPr>
      <w:r>
        <w:rPr>
          <w:rFonts w:ascii="Century Gothic" w:hAnsi="Century Gothic"/>
          <w:sz w:val="22"/>
          <w:szCs w:val="22"/>
        </w:rPr>
        <w:t xml:space="preserve"> </w:t>
      </w:r>
    </w:p>
    <w:p w14:paraId="24DD5481" w14:textId="77777777" w:rsidR="007D5D8D" w:rsidRDefault="007D5D8D" w:rsidP="007D5D8D">
      <w:pPr>
        <w:pStyle w:val="Default"/>
        <w:numPr>
          <w:ilvl w:val="0"/>
          <w:numId w:val="38"/>
        </w:numPr>
        <w:rPr>
          <w:rFonts w:ascii="Century Gothic" w:hAnsi="Century Gothic"/>
          <w:sz w:val="22"/>
          <w:szCs w:val="22"/>
        </w:rPr>
      </w:pPr>
      <w:r>
        <w:rPr>
          <w:rFonts w:ascii="Century Gothic" w:hAnsi="Century Gothic"/>
          <w:sz w:val="22"/>
          <w:szCs w:val="22"/>
        </w:rPr>
        <w:t>C</w:t>
      </w:r>
      <w:r w:rsidRPr="00DD3583">
        <w:rPr>
          <w:rFonts w:ascii="Century Gothic" w:hAnsi="Century Gothic"/>
          <w:sz w:val="22"/>
          <w:szCs w:val="22"/>
        </w:rPr>
        <w:t>ombine excellence with value for money</w:t>
      </w:r>
    </w:p>
    <w:p w14:paraId="59FFA224" w14:textId="77777777" w:rsidR="007D5D8D" w:rsidRPr="00636020" w:rsidRDefault="007D5D8D" w:rsidP="007D5D8D">
      <w:pPr>
        <w:pStyle w:val="Default"/>
        <w:rPr>
          <w:rFonts w:ascii="Century Gothic" w:hAnsi="Century Gothic"/>
          <w:sz w:val="22"/>
          <w:szCs w:val="22"/>
        </w:rPr>
      </w:pPr>
    </w:p>
    <w:p w14:paraId="3EFC31A5" w14:textId="77777777" w:rsidR="007D5D8D"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cs="Arial-BoldMT"/>
        </w:rPr>
        <w:t>Are a g</w:t>
      </w:r>
      <w:r w:rsidRPr="00DD3583">
        <w:rPr>
          <w:rFonts w:ascii="Century Gothic" w:hAnsi="Century Gothic" w:cs="Arial-BoldMT"/>
        </w:rPr>
        <w:t>reat place to work</w:t>
      </w:r>
      <w:r>
        <w:rPr>
          <w:rFonts w:ascii="Century Gothic" w:hAnsi="Century Gothic" w:cs="Arial-BoldMT"/>
        </w:rPr>
        <w:t xml:space="preserve"> and invest in our staff through regular training and continuous professional development. Currently hold Investors in People Bronze Award 2020.</w:t>
      </w:r>
    </w:p>
    <w:p w14:paraId="6C09565D" w14:textId="77777777" w:rsidR="007D5D8D" w:rsidRPr="00440E0F" w:rsidRDefault="007D5D8D" w:rsidP="007D5D8D">
      <w:pPr>
        <w:pStyle w:val="ListParagraph"/>
        <w:rPr>
          <w:rFonts w:ascii="Century Gothic" w:hAnsi="Century Gothic" w:cs="Arial-BoldMT"/>
        </w:rPr>
      </w:pPr>
    </w:p>
    <w:p w14:paraId="3D431C4E" w14:textId="77777777" w:rsidR="007D5D8D"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cs="Arial-BoldMT"/>
        </w:rPr>
        <w:t>P</w:t>
      </w:r>
      <w:r w:rsidRPr="00DD3583">
        <w:rPr>
          <w:rFonts w:ascii="Century Gothic" w:hAnsi="Century Gothic" w:cs="Arial-BoldMT"/>
        </w:rPr>
        <w:t xml:space="preserve">rovide </w:t>
      </w:r>
      <w:r>
        <w:rPr>
          <w:rFonts w:ascii="Century Gothic" w:hAnsi="Century Gothic" w:cs="Arial-BoldMT"/>
        </w:rPr>
        <w:t xml:space="preserve">good customer service, </w:t>
      </w:r>
      <w:r w:rsidRPr="00DD3583">
        <w:rPr>
          <w:rFonts w:ascii="Century Gothic" w:hAnsi="Century Gothic" w:cs="Arial-BoldMT"/>
        </w:rPr>
        <w:t>quality</w:t>
      </w:r>
      <w:r>
        <w:rPr>
          <w:rFonts w:ascii="Century Gothic" w:hAnsi="Century Gothic" w:cs="Arial-BoldMT"/>
        </w:rPr>
        <w:t xml:space="preserve"> homes for our tenants to live and an efficient </w:t>
      </w:r>
      <w:r w:rsidRPr="00DD3583">
        <w:rPr>
          <w:rFonts w:ascii="Century Gothic" w:hAnsi="Century Gothic" w:cs="Arial-BoldMT"/>
        </w:rPr>
        <w:t>repairs</w:t>
      </w:r>
      <w:r>
        <w:rPr>
          <w:rFonts w:ascii="Century Gothic" w:hAnsi="Century Gothic" w:cs="Arial-BoldMT"/>
        </w:rPr>
        <w:t xml:space="preserve"> and </w:t>
      </w:r>
      <w:r w:rsidRPr="00DD3583">
        <w:rPr>
          <w:rFonts w:ascii="Century Gothic" w:hAnsi="Century Gothic" w:cs="Arial-BoldMT"/>
        </w:rPr>
        <w:t xml:space="preserve">maintenance </w:t>
      </w:r>
      <w:r>
        <w:rPr>
          <w:rFonts w:ascii="Century Gothic" w:hAnsi="Century Gothic" w:cs="Arial-BoldMT"/>
        </w:rPr>
        <w:t xml:space="preserve">service. </w:t>
      </w:r>
    </w:p>
    <w:p w14:paraId="52A1B32D" w14:textId="77777777" w:rsidR="007D5D8D" w:rsidRPr="009E0E74" w:rsidRDefault="007D5D8D" w:rsidP="007D5D8D">
      <w:pPr>
        <w:pStyle w:val="ListParagraph"/>
        <w:rPr>
          <w:rFonts w:ascii="Century Gothic" w:hAnsi="Century Gothic" w:cs="Arial-BoldMT"/>
        </w:rPr>
      </w:pPr>
    </w:p>
    <w:p w14:paraId="2063B332" w14:textId="77777777" w:rsidR="007D5D8D" w:rsidRDefault="007D5D8D" w:rsidP="007D5D8D">
      <w:pPr>
        <w:pStyle w:val="ListParagraph"/>
        <w:numPr>
          <w:ilvl w:val="0"/>
          <w:numId w:val="38"/>
        </w:numPr>
        <w:autoSpaceDE w:val="0"/>
        <w:autoSpaceDN w:val="0"/>
        <w:adjustRightInd w:val="0"/>
        <w:spacing w:after="0" w:line="240" w:lineRule="auto"/>
        <w:rPr>
          <w:rFonts w:ascii="Century Gothic" w:hAnsi="Century Gothic" w:cs="Arial-BoldMT"/>
        </w:rPr>
      </w:pPr>
      <w:r>
        <w:rPr>
          <w:rFonts w:ascii="Century Gothic" w:hAnsi="Century Gothic" w:cs="Arial-BoldMT"/>
        </w:rPr>
        <w:t>Support our customers</w:t>
      </w:r>
      <w:r w:rsidRPr="00DD3583">
        <w:rPr>
          <w:rFonts w:ascii="Century Gothic" w:hAnsi="Century Gothic" w:cs="Arial-BoldMT"/>
        </w:rPr>
        <w:t xml:space="preserve"> </w:t>
      </w:r>
      <w:r>
        <w:rPr>
          <w:rFonts w:ascii="Century Gothic" w:hAnsi="Century Gothic" w:cs="Arial-BoldMT"/>
        </w:rPr>
        <w:t xml:space="preserve">with additional services such as </w:t>
      </w:r>
      <w:proofErr w:type="spellStart"/>
      <w:r>
        <w:rPr>
          <w:rFonts w:ascii="Century Gothic" w:hAnsi="Century Gothic" w:cs="Arial-BoldMT"/>
        </w:rPr>
        <w:t>goConnect</w:t>
      </w:r>
      <w:proofErr w:type="spellEnd"/>
      <w:r>
        <w:rPr>
          <w:rFonts w:ascii="Century Gothic" w:hAnsi="Century Gothic" w:cs="Arial-BoldMT"/>
        </w:rPr>
        <w:t xml:space="preserve">, Starting Out, Welfare Right support and </w:t>
      </w:r>
      <w:proofErr w:type="spellStart"/>
      <w:r>
        <w:rPr>
          <w:rFonts w:ascii="Century Gothic" w:hAnsi="Century Gothic" w:cs="Arial-BoldMT"/>
        </w:rPr>
        <w:t>WorkingRite</w:t>
      </w:r>
      <w:proofErr w:type="spellEnd"/>
      <w:r>
        <w:rPr>
          <w:rFonts w:ascii="Century Gothic" w:hAnsi="Century Gothic" w:cs="Arial-BoldMT"/>
        </w:rPr>
        <w:t>.</w:t>
      </w:r>
    </w:p>
    <w:p w14:paraId="2BDE4395" w14:textId="77777777" w:rsidR="007D5D8D" w:rsidRPr="009E0E74" w:rsidRDefault="007D5D8D" w:rsidP="007D5D8D">
      <w:pPr>
        <w:pStyle w:val="ListParagraph"/>
        <w:rPr>
          <w:rFonts w:ascii="Century Gothic" w:hAnsi="Century Gothic" w:cs="Arial-BoldMT"/>
        </w:rPr>
      </w:pPr>
    </w:p>
    <w:p w14:paraId="6B960DA1" w14:textId="579E250C" w:rsidR="007D5D8D" w:rsidRDefault="008C2949" w:rsidP="007D5D8D">
      <w:pPr>
        <w:autoSpaceDE w:val="0"/>
        <w:autoSpaceDN w:val="0"/>
        <w:adjustRightInd w:val="0"/>
        <w:spacing w:after="0" w:line="240" w:lineRule="auto"/>
        <w:rPr>
          <w:rFonts w:ascii="Century Gothic" w:hAnsi="Century Gothic" w:cs="Arial-BoldMT"/>
          <w:b/>
          <w:bCs/>
          <w:sz w:val="24"/>
          <w:szCs w:val="24"/>
        </w:rPr>
      </w:pPr>
      <w:r>
        <w:rPr>
          <w:rFonts w:ascii="Century Gothic" w:hAnsi="Century Gothic" w:cs="Arial-BoldMT"/>
          <w:b/>
          <w:bCs/>
          <w:sz w:val="24"/>
          <w:szCs w:val="24"/>
        </w:rPr>
        <w:t>11</w:t>
      </w:r>
      <w:r w:rsidR="00990B9F">
        <w:rPr>
          <w:rFonts w:ascii="Century Gothic" w:hAnsi="Century Gothic" w:cs="Arial-BoldMT"/>
          <w:b/>
          <w:bCs/>
          <w:sz w:val="24"/>
          <w:szCs w:val="24"/>
        </w:rPr>
        <w:t>.0</w:t>
      </w:r>
      <w:r w:rsidR="00990B9F">
        <w:rPr>
          <w:rFonts w:ascii="Century Gothic" w:hAnsi="Century Gothic" w:cs="Arial-BoldMT"/>
          <w:b/>
          <w:bCs/>
          <w:sz w:val="24"/>
          <w:szCs w:val="24"/>
        </w:rPr>
        <w:tab/>
      </w:r>
      <w:r w:rsidR="007D5D8D" w:rsidRPr="00590318">
        <w:rPr>
          <w:rFonts w:ascii="Century Gothic" w:hAnsi="Century Gothic" w:cs="Arial-BoldMT"/>
          <w:b/>
          <w:bCs/>
          <w:sz w:val="24"/>
          <w:szCs w:val="24"/>
        </w:rPr>
        <w:t xml:space="preserve">Communication </w:t>
      </w:r>
      <w:r w:rsidR="00036E82">
        <w:rPr>
          <w:rFonts w:ascii="Century Gothic" w:hAnsi="Century Gothic" w:cs="Arial-BoldMT"/>
          <w:b/>
          <w:bCs/>
          <w:sz w:val="24"/>
          <w:szCs w:val="24"/>
        </w:rPr>
        <w:t>development</w:t>
      </w:r>
    </w:p>
    <w:p w14:paraId="7695D20B" w14:textId="65A4E19A" w:rsidR="007D5D8D" w:rsidRDefault="007D5D8D" w:rsidP="007D5D8D">
      <w:pPr>
        <w:spacing w:after="0" w:line="240" w:lineRule="auto"/>
        <w:rPr>
          <w:rFonts w:ascii="Century Gothic" w:hAnsi="Century Gothic"/>
          <w:b/>
          <w:bCs/>
        </w:rPr>
      </w:pPr>
    </w:p>
    <w:p w14:paraId="6CA7FA3D" w14:textId="65F7EBDB" w:rsidR="007D5D8D" w:rsidRDefault="008C2949" w:rsidP="00990B9F">
      <w:pPr>
        <w:spacing w:after="0" w:line="240" w:lineRule="auto"/>
        <w:ind w:left="720" w:hanging="720"/>
        <w:rPr>
          <w:rFonts w:ascii="Century Gothic" w:hAnsi="Century Gothic"/>
        </w:rPr>
      </w:pPr>
      <w:r>
        <w:rPr>
          <w:rFonts w:ascii="Century Gothic" w:hAnsi="Century Gothic"/>
        </w:rPr>
        <w:t>11</w:t>
      </w:r>
      <w:r w:rsidR="00990B9F">
        <w:rPr>
          <w:rFonts w:ascii="Century Gothic" w:hAnsi="Century Gothic"/>
        </w:rPr>
        <w:t>.</w:t>
      </w:r>
      <w:r w:rsidR="00F0451A">
        <w:rPr>
          <w:rFonts w:ascii="Century Gothic" w:hAnsi="Century Gothic"/>
        </w:rPr>
        <w:t>1</w:t>
      </w:r>
      <w:r w:rsidR="00990B9F">
        <w:rPr>
          <w:rFonts w:ascii="Century Gothic" w:hAnsi="Century Gothic"/>
        </w:rPr>
        <w:tab/>
      </w:r>
      <w:r w:rsidR="007D5D8D" w:rsidRPr="00590318">
        <w:rPr>
          <w:rFonts w:ascii="Century Gothic" w:hAnsi="Century Gothic"/>
        </w:rPr>
        <w:t xml:space="preserve">To be able to communicate effectively </w:t>
      </w:r>
      <w:r w:rsidR="007D5D8D">
        <w:rPr>
          <w:rFonts w:ascii="Century Gothic" w:hAnsi="Century Gothic"/>
        </w:rPr>
        <w:t>is it</w:t>
      </w:r>
      <w:r w:rsidR="007D5D8D" w:rsidRPr="00590318">
        <w:rPr>
          <w:rFonts w:ascii="Century Gothic" w:hAnsi="Century Gothic"/>
        </w:rPr>
        <w:t xml:space="preserve"> important to have a range of different methods</w:t>
      </w:r>
      <w:r w:rsidR="007D5D8D">
        <w:rPr>
          <w:rFonts w:ascii="Century Gothic" w:hAnsi="Century Gothic"/>
        </w:rPr>
        <w:t xml:space="preserve"> </w:t>
      </w:r>
      <w:r w:rsidR="007D5D8D" w:rsidRPr="00590318">
        <w:rPr>
          <w:rFonts w:ascii="Century Gothic" w:hAnsi="Century Gothic"/>
        </w:rPr>
        <w:t xml:space="preserve">to reach our </w:t>
      </w:r>
      <w:r w:rsidR="007D5D8D">
        <w:rPr>
          <w:rFonts w:ascii="Century Gothic" w:hAnsi="Century Gothic"/>
        </w:rPr>
        <w:t>customers</w:t>
      </w:r>
      <w:r w:rsidR="007D5D8D" w:rsidRPr="00590318">
        <w:rPr>
          <w:rFonts w:ascii="Century Gothic" w:hAnsi="Century Gothic"/>
        </w:rPr>
        <w:t>. The</w:t>
      </w:r>
      <w:r w:rsidR="007D5D8D">
        <w:rPr>
          <w:rFonts w:ascii="Century Gothic" w:hAnsi="Century Gothic"/>
        </w:rPr>
        <w:t xml:space="preserve"> </w:t>
      </w:r>
      <w:r w:rsidR="007D5D8D" w:rsidRPr="00590318">
        <w:rPr>
          <w:rFonts w:ascii="Century Gothic" w:hAnsi="Century Gothic"/>
        </w:rPr>
        <w:t xml:space="preserve">aim is to reach people through their preferred </w:t>
      </w:r>
      <w:r w:rsidR="007D5D8D">
        <w:rPr>
          <w:rFonts w:ascii="Century Gothic" w:hAnsi="Century Gothic"/>
        </w:rPr>
        <w:t>method of contact</w:t>
      </w:r>
      <w:r w:rsidR="007D5D8D" w:rsidRPr="00590318">
        <w:rPr>
          <w:rFonts w:ascii="Century Gothic" w:hAnsi="Century Gothic"/>
        </w:rPr>
        <w:t xml:space="preserve"> and to provide simple, convenient ways for people to contact us.</w:t>
      </w:r>
    </w:p>
    <w:p w14:paraId="0337D4F3" w14:textId="77777777" w:rsidR="007D5D8D" w:rsidRPr="00790028" w:rsidRDefault="007D5D8D" w:rsidP="007D5D8D">
      <w:pPr>
        <w:spacing w:after="0" w:line="240" w:lineRule="auto"/>
        <w:rPr>
          <w:rFonts w:ascii="Century Gothic" w:hAnsi="Century Gothic"/>
          <w:sz w:val="16"/>
          <w:szCs w:val="16"/>
        </w:rPr>
      </w:pPr>
    </w:p>
    <w:p w14:paraId="0FF11937" w14:textId="11F152FE" w:rsidR="007D5D8D" w:rsidRPr="00A537D2" w:rsidRDefault="008C2949" w:rsidP="007D5D8D">
      <w:pPr>
        <w:spacing w:after="0" w:line="240" w:lineRule="auto"/>
        <w:rPr>
          <w:rFonts w:ascii="Century Gothic" w:hAnsi="Century Gothic"/>
        </w:rPr>
      </w:pPr>
      <w:r>
        <w:rPr>
          <w:rFonts w:ascii="Century Gothic" w:hAnsi="Century Gothic"/>
        </w:rPr>
        <w:t>11</w:t>
      </w:r>
      <w:r w:rsidR="00990B9F">
        <w:rPr>
          <w:rFonts w:ascii="Century Gothic" w:hAnsi="Century Gothic"/>
        </w:rPr>
        <w:t>.</w:t>
      </w:r>
      <w:r w:rsidR="00F0451A">
        <w:rPr>
          <w:rFonts w:ascii="Century Gothic" w:hAnsi="Century Gothic"/>
        </w:rPr>
        <w:t>2</w:t>
      </w:r>
      <w:r w:rsidR="00990B9F">
        <w:rPr>
          <w:rFonts w:ascii="Century Gothic" w:hAnsi="Century Gothic"/>
        </w:rPr>
        <w:tab/>
      </w:r>
      <w:r w:rsidR="007D5D8D" w:rsidRPr="00A537D2">
        <w:rPr>
          <w:rFonts w:ascii="Century Gothic" w:hAnsi="Century Gothic"/>
        </w:rPr>
        <w:t>The main areas of communication we want to develop are:</w:t>
      </w:r>
    </w:p>
    <w:p w14:paraId="2F610988" w14:textId="77777777" w:rsidR="007D5D8D" w:rsidRPr="00790028" w:rsidRDefault="007D5D8D" w:rsidP="007D5D8D">
      <w:pPr>
        <w:spacing w:after="0" w:line="240" w:lineRule="auto"/>
        <w:rPr>
          <w:rFonts w:ascii="Century Gothic" w:hAnsi="Century Gothic"/>
          <w:sz w:val="16"/>
          <w:szCs w:val="16"/>
        </w:rPr>
      </w:pPr>
    </w:p>
    <w:p w14:paraId="5FDA7016" w14:textId="1B70D8EA" w:rsidR="00906E70" w:rsidRPr="00EF531B" w:rsidRDefault="00906E70" w:rsidP="00990B9F">
      <w:pPr>
        <w:pStyle w:val="ListParagraph"/>
        <w:numPr>
          <w:ilvl w:val="0"/>
          <w:numId w:val="40"/>
        </w:numPr>
        <w:spacing w:after="0" w:line="240" w:lineRule="auto"/>
        <w:rPr>
          <w:rFonts w:ascii="Century Gothic" w:hAnsi="Century Gothic"/>
          <w:b/>
          <w:bCs/>
          <w:highlight w:val="yellow"/>
        </w:rPr>
      </w:pPr>
      <w:r w:rsidRPr="00EF531B">
        <w:rPr>
          <w:rFonts w:ascii="Century Gothic" w:hAnsi="Century Gothic"/>
          <w:b/>
          <w:bCs/>
          <w:highlight w:val="yellow"/>
        </w:rPr>
        <w:t>Digital communication via cx-feedback and engagement plus</w:t>
      </w:r>
    </w:p>
    <w:p w14:paraId="19188AE4" w14:textId="7567568F" w:rsidR="00906E70" w:rsidRDefault="00906E70" w:rsidP="00906E70">
      <w:pPr>
        <w:spacing w:after="0" w:line="240" w:lineRule="auto"/>
        <w:ind w:left="720"/>
        <w:rPr>
          <w:rFonts w:ascii="Century Gothic" w:hAnsi="Century Gothic"/>
        </w:rPr>
      </w:pPr>
      <w:r w:rsidRPr="00EF531B">
        <w:rPr>
          <w:rFonts w:ascii="Century Gothic" w:hAnsi="Century Gothic"/>
          <w:highlight w:val="yellow"/>
        </w:rPr>
        <w:t>We w</w:t>
      </w:r>
      <w:r w:rsidR="0095160D" w:rsidRPr="00EF531B">
        <w:rPr>
          <w:rFonts w:ascii="Century Gothic" w:hAnsi="Century Gothic"/>
          <w:highlight w:val="yellow"/>
        </w:rPr>
        <w:t xml:space="preserve">ill </w:t>
      </w:r>
      <w:r w:rsidRPr="00EF531B">
        <w:rPr>
          <w:rFonts w:ascii="Century Gothic" w:hAnsi="Century Gothic"/>
          <w:highlight w:val="yellow"/>
        </w:rPr>
        <w:t xml:space="preserve">continue to build on our digital communication methods </w:t>
      </w:r>
      <w:r w:rsidR="0095160D" w:rsidRPr="00EF531B">
        <w:rPr>
          <w:rFonts w:ascii="Century Gothic" w:hAnsi="Century Gothic"/>
          <w:highlight w:val="yellow"/>
        </w:rPr>
        <w:t>working to</w:t>
      </w:r>
      <w:r w:rsidRPr="00EF531B">
        <w:rPr>
          <w:rFonts w:ascii="Century Gothic" w:hAnsi="Century Gothic"/>
          <w:highlight w:val="yellow"/>
        </w:rPr>
        <w:t xml:space="preserve"> increase our </w:t>
      </w:r>
      <w:r w:rsidR="0095160D" w:rsidRPr="00EF531B">
        <w:rPr>
          <w:rFonts w:ascii="Century Gothic" w:hAnsi="Century Gothic"/>
          <w:highlight w:val="yellow"/>
        </w:rPr>
        <w:t xml:space="preserve">already </w:t>
      </w:r>
      <w:r w:rsidRPr="00EF531B">
        <w:rPr>
          <w:rFonts w:ascii="Century Gothic" w:hAnsi="Century Gothic"/>
          <w:highlight w:val="yellow"/>
        </w:rPr>
        <w:t xml:space="preserve">high engagement levels across our different tenant groups. </w:t>
      </w:r>
      <w:r w:rsidRPr="00EF531B">
        <w:rPr>
          <w:rFonts w:ascii="Century Gothic" w:hAnsi="Century Gothic"/>
          <w:highlight w:val="yellow"/>
        </w:rPr>
        <w:lastRenderedPageBreak/>
        <w:t>Over 90% of tenant</w:t>
      </w:r>
      <w:r w:rsidR="00EF531B" w:rsidRPr="00EF531B">
        <w:rPr>
          <w:rFonts w:ascii="Century Gothic" w:hAnsi="Century Gothic"/>
          <w:highlight w:val="yellow"/>
        </w:rPr>
        <w:t>s</w:t>
      </w:r>
      <w:r w:rsidR="0095160D" w:rsidRPr="00EF531B">
        <w:rPr>
          <w:rFonts w:ascii="Century Gothic" w:hAnsi="Century Gothic"/>
          <w:highlight w:val="yellow"/>
        </w:rPr>
        <w:t xml:space="preserve"> chose to currently communicate with us digitally via SMS or email. For the 10% that don’t we will continue to encourage the benefits of this communication channel</w:t>
      </w:r>
      <w:r w:rsidR="00EF531B" w:rsidRPr="00EF531B">
        <w:rPr>
          <w:rFonts w:ascii="Century Gothic" w:hAnsi="Century Gothic"/>
          <w:highlight w:val="yellow"/>
        </w:rPr>
        <w:t xml:space="preserve"> and promote our Digital Inclusion support service. </w:t>
      </w:r>
      <w:proofErr w:type="spellStart"/>
      <w:r w:rsidR="00EF531B" w:rsidRPr="00EF531B">
        <w:rPr>
          <w:rFonts w:ascii="Century Gothic" w:hAnsi="Century Gothic"/>
          <w:highlight w:val="yellow"/>
        </w:rPr>
        <w:t>Cx</w:t>
      </w:r>
      <w:proofErr w:type="spellEnd"/>
      <w:r w:rsidR="00EF531B" w:rsidRPr="00EF531B">
        <w:rPr>
          <w:rFonts w:ascii="Century Gothic" w:hAnsi="Century Gothic"/>
          <w:highlight w:val="yellow"/>
        </w:rPr>
        <w:t xml:space="preserve">-feedback and Engagement plus allows tenants to choose their preferred method of contact and update their email or mobile number directly with us. Engagement levels and the percentage of links opened (read) can be reported on. </w:t>
      </w:r>
      <w:r w:rsidR="0084788B">
        <w:rPr>
          <w:rFonts w:ascii="Century Gothic" w:hAnsi="Century Gothic"/>
          <w:highlight w:val="yellow"/>
        </w:rPr>
        <w:t xml:space="preserve">We will ensure </w:t>
      </w:r>
      <w:r w:rsidR="00EF531B" w:rsidRPr="00EF531B">
        <w:rPr>
          <w:rFonts w:ascii="Century Gothic" w:hAnsi="Century Gothic"/>
          <w:highlight w:val="yellow"/>
        </w:rPr>
        <w:t>tenants only receive communications relevant to them. Surveys can be attached to communications allowing for instant feedback for consultations etc. We want to continue to carry out consultations and surveys digitally, increasing return rates and reducing staff time in distributing them.</w:t>
      </w:r>
    </w:p>
    <w:p w14:paraId="27840C5D" w14:textId="77777777" w:rsidR="00EF531B" w:rsidRPr="00906E70" w:rsidRDefault="00EF531B" w:rsidP="00906E70">
      <w:pPr>
        <w:spacing w:after="0" w:line="240" w:lineRule="auto"/>
        <w:ind w:left="720"/>
        <w:rPr>
          <w:rFonts w:ascii="Century Gothic" w:hAnsi="Century Gothic"/>
        </w:rPr>
      </w:pPr>
    </w:p>
    <w:p w14:paraId="38B779E1" w14:textId="50156542" w:rsidR="007D5D8D" w:rsidRPr="00990B9F" w:rsidRDefault="007D5D8D" w:rsidP="00990B9F">
      <w:pPr>
        <w:pStyle w:val="ListParagraph"/>
        <w:numPr>
          <w:ilvl w:val="0"/>
          <w:numId w:val="40"/>
        </w:numPr>
        <w:spacing w:after="0" w:line="240" w:lineRule="auto"/>
        <w:rPr>
          <w:rFonts w:ascii="Century Gothic" w:hAnsi="Century Gothic"/>
          <w:b/>
          <w:bCs/>
        </w:rPr>
      </w:pPr>
      <w:r w:rsidRPr="00990B9F">
        <w:rPr>
          <w:rFonts w:ascii="Century Gothic" w:hAnsi="Century Gothic"/>
          <w:b/>
          <w:bCs/>
        </w:rPr>
        <w:t>Website and Tenant Portal</w:t>
      </w:r>
    </w:p>
    <w:p w14:paraId="71CB6D8C" w14:textId="2B1E131C" w:rsidR="007D5D8D" w:rsidRPr="00A537D2" w:rsidRDefault="007D5D8D" w:rsidP="008C2949">
      <w:pPr>
        <w:spacing w:after="0" w:line="240" w:lineRule="auto"/>
        <w:ind w:left="720"/>
        <w:rPr>
          <w:rFonts w:ascii="Century Gothic" w:hAnsi="Century Gothic"/>
        </w:rPr>
      </w:pPr>
      <w:r w:rsidRPr="00A537D2">
        <w:rPr>
          <w:rFonts w:ascii="Century Gothic" w:hAnsi="Century Gothic"/>
        </w:rPr>
        <w:t>Our developing website is the place where we</w:t>
      </w:r>
      <w:r>
        <w:rPr>
          <w:rFonts w:ascii="Century Gothic" w:hAnsi="Century Gothic"/>
        </w:rPr>
        <w:t xml:space="preserve"> would</w:t>
      </w:r>
      <w:r w:rsidRPr="00A537D2">
        <w:rPr>
          <w:rFonts w:ascii="Century Gothic" w:hAnsi="Century Gothic"/>
        </w:rPr>
        <w:t xml:space="preserve"> like our customers, particularly tenants, to come to when they want news, have a</w:t>
      </w:r>
      <w:r>
        <w:rPr>
          <w:rFonts w:ascii="Century Gothic" w:hAnsi="Century Gothic"/>
        </w:rPr>
        <w:t>n</w:t>
      </w:r>
      <w:r w:rsidRPr="00A537D2">
        <w:rPr>
          <w:rFonts w:ascii="Century Gothic" w:hAnsi="Century Gothic"/>
        </w:rPr>
        <w:t xml:space="preserve"> </w:t>
      </w:r>
      <w:r>
        <w:rPr>
          <w:rFonts w:ascii="Century Gothic" w:hAnsi="Century Gothic"/>
        </w:rPr>
        <w:t>en</w:t>
      </w:r>
      <w:r w:rsidRPr="00A537D2">
        <w:rPr>
          <w:rFonts w:ascii="Century Gothic" w:hAnsi="Century Gothic"/>
        </w:rPr>
        <w:t>qu</w:t>
      </w:r>
      <w:r>
        <w:rPr>
          <w:rFonts w:ascii="Century Gothic" w:hAnsi="Century Gothic"/>
        </w:rPr>
        <w:t>i</w:t>
      </w:r>
      <w:r w:rsidRPr="00A537D2">
        <w:rPr>
          <w:rFonts w:ascii="Century Gothic" w:hAnsi="Century Gothic"/>
        </w:rPr>
        <w:t>ry or need to</w:t>
      </w:r>
      <w:r>
        <w:rPr>
          <w:rFonts w:ascii="Century Gothic" w:hAnsi="Century Gothic"/>
        </w:rPr>
        <w:t xml:space="preserve"> contact regarding a service request</w:t>
      </w:r>
      <w:r w:rsidRPr="00A537D2">
        <w:rPr>
          <w:rFonts w:ascii="Century Gothic" w:hAnsi="Century Gothic"/>
        </w:rPr>
        <w:t xml:space="preserve">. Continuing to develop new online services is crucial to meeting customer expectations and needs, as well as achieving better value for money and developing greener ways of working. </w:t>
      </w:r>
      <w:r w:rsidR="00634515" w:rsidRPr="00634515">
        <w:rPr>
          <w:rFonts w:ascii="Century Gothic" w:hAnsi="Century Gothic"/>
          <w:highlight w:val="yellow"/>
        </w:rPr>
        <w:t>A</w:t>
      </w:r>
      <w:r w:rsidR="00EF531B" w:rsidRPr="00634515">
        <w:rPr>
          <w:rFonts w:ascii="Century Gothic" w:hAnsi="Century Gothic"/>
          <w:highlight w:val="yellow"/>
        </w:rPr>
        <w:t>s part of the work in renewing our Housing Management System and website</w:t>
      </w:r>
      <w:r w:rsidR="00634515" w:rsidRPr="00634515">
        <w:rPr>
          <w:rFonts w:ascii="Century Gothic" w:hAnsi="Century Gothic"/>
          <w:highlight w:val="yellow"/>
        </w:rPr>
        <w:t>, there will be more focus will be put on encouraging sign up of a Tenant Portal</w:t>
      </w:r>
      <w:r w:rsidR="00EF531B" w:rsidRPr="00634515">
        <w:rPr>
          <w:rFonts w:ascii="Century Gothic" w:hAnsi="Century Gothic"/>
          <w:highlight w:val="yellow"/>
        </w:rPr>
        <w:t>.</w:t>
      </w:r>
      <w:r w:rsidR="00EF531B">
        <w:rPr>
          <w:rFonts w:ascii="Century Gothic" w:hAnsi="Century Gothic"/>
        </w:rPr>
        <w:t xml:space="preserve"> T</w:t>
      </w:r>
      <w:r w:rsidRPr="00A537D2">
        <w:rPr>
          <w:rFonts w:ascii="Century Gothic" w:hAnsi="Century Gothic"/>
        </w:rPr>
        <w:t>his will be a digital gateway for our tenants to gain information on their own personal account quickly.</w:t>
      </w:r>
    </w:p>
    <w:p w14:paraId="243698A2" w14:textId="77777777" w:rsidR="007D5D8D" w:rsidRPr="00790028" w:rsidRDefault="007D5D8D" w:rsidP="007D5D8D">
      <w:pPr>
        <w:spacing w:after="0" w:line="240" w:lineRule="auto"/>
        <w:rPr>
          <w:rFonts w:ascii="Century Gothic" w:hAnsi="Century Gothic"/>
          <w:sz w:val="16"/>
          <w:szCs w:val="16"/>
        </w:rPr>
      </w:pPr>
    </w:p>
    <w:p w14:paraId="5D8A5398" w14:textId="0A510BC3" w:rsidR="007D5D8D" w:rsidRPr="00990B9F" w:rsidRDefault="007D5D8D" w:rsidP="00990B9F">
      <w:pPr>
        <w:pStyle w:val="ListParagraph"/>
        <w:numPr>
          <w:ilvl w:val="0"/>
          <w:numId w:val="40"/>
        </w:numPr>
        <w:spacing w:after="0" w:line="240" w:lineRule="auto"/>
        <w:rPr>
          <w:rFonts w:ascii="Century Gothic" w:hAnsi="Century Gothic"/>
          <w:b/>
          <w:bCs/>
        </w:rPr>
      </w:pPr>
      <w:r w:rsidRPr="00990B9F">
        <w:rPr>
          <w:rFonts w:ascii="Century Gothic" w:hAnsi="Century Gothic"/>
          <w:b/>
          <w:bCs/>
        </w:rPr>
        <w:t>Social media</w:t>
      </w:r>
    </w:p>
    <w:p w14:paraId="1EB5D8C5" w14:textId="084350E3" w:rsidR="007D5D8D" w:rsidRPr="00A537D2" w:rsidRDefault="007D5D8D" w:rsidP="008C2949">
      <w:pPr>
        <w:spacing w:after="0" w:line="240" w:lineRule="auto"/>
        <w:ind w:left="720"/>
        <w:rPr>
          <w:rFonts w:ascii="Century Gothic" w:hAnsi="Century Gothic"/>
        </w:rPr>
      </w:pPr>
      <w:r w:rsidRPr="00A537D2">
        <w:rPr>
          <w:rFonts w:ascii="Century Gothic" w:hAnsi="Century Gothic"/>
        </w:rPr>
        <w:t xml:space="preserve">Social media is an excellent way to reach </w:t>
      </w:r>
      <w:r>
        <w:rPr>
          <w:rFonts w:ascii="Century Gothic" w:hAnsi="Century Gothic"/>
        </w:rPr>
        <w:t>our customers digitally</w:t>
      </w:r>
      <w:r w:rsidR="0095160D">
        <w:rPr>
          <w:rFonts w:ascii="Century Gothic" w:hAnsi="Century Gothic"/>
        </w:rPr>
        <w:t xml:space="preserve"> </w:t>
      </w:r>
      <w:r w:rsidR="0095160D" w:rsidRPr="0095160D">
        <w:rPr>
          <w:rFonts w:ascii="Century Gothic" w:hAnsi="Century Gothic"/>
          <w:highlight w:val="yellow"/>
        </w:rPr>
        <w:t>and build our reputation as a high performing Housing Association.</w:t>
      </w:r>
      <w:r w:rsidR="0095160D">
        <w:rPr>
          <w:rFonts w:ascii="Century Gothic" w:hAnsi="Century Gothic"/>
        </w:rPr>
        <w:t xml:space="preserve"> </w:t>
      </w:r>
      <w:r w:rsidRPr="00A537D2">
        <w:rPr>
          <w:rFonts w:ascii="Century Gothic" w:hAnsi="Century Gothic"/>
        </w:rPr>
        <w:t>Continuing to grow our social media community is an important part of how we will better target our communications, providing information to people we know are interested or involved with us. This provide</w:t>
      </w:r>
      <w:r>
        <w:rPr>
          <w:rFonts w:ascii="Century Gothic" w:hAnsi="Century Gothic"/>
        </w:rPr>
        <w:t>s</w:t>
      </w:r>
      <w:r w:rsidRPr="00A537D2">
        <w:rPr>
          <w:rFonts w:ascii="Century Gothic" w:hAnsi="Century Gothic"/>
        </w:rPr>
        <w:t xml:space="preserve"> additional choice for </w:t>
      </w:r>
      <w:r w:rsidRPr="00D931E8">
        <w:rPr>
          <w:rFonts w:ascii="Century Gothic" w:hAnsi="Century Gothic"/>
        </w:rPr>
        <w:t xml:space="preserve">our customers in how they engage with us. Social media content is most effective when it shows the human side or personality of an organisation. </w:t>
      </w:r>
      <w:r>
        <w:rPr>
          <w:rFonts w:ascii="Century Gothic" w:hAnsi="Century Gothic"/>
        </w:rPr>
        <w:t>We will c</w:t>
      </w:r>
      <w:r w:rsidRPr="00D931E8">
        <w:rPr>
          <w:rFonts w:ascii="Century Gothic" w:hAnsi="Century Gothic"/>
        </w:rPr>
        <w:t>ontinue to develop meaningful</w:t>
      </w:r>
      <w:r w:rsidRPr="00A537D2">
        <w:rPr>
          <w:rFonts w:ascii="Century Gothic" w:hAnsi="Century Gothic"/>
        </w:rPr>
        <w:t xml:space="preserve"> and </w:t>
      </w:r>
      <w:r w:rsidRPr="003D2495">
        <w:rPr>
          <w:rFonts w:ascii="Century Gothic" w:hAnsi="Century Gothic"/>
        </w:rPr>
        <w:t xml:space="preserve">engaging content that includes infographics where possible to engage with our customers more. </w:t>
      </w:r>
    </w:p>
    <w:p w14:paraId="4149BC48" w14:textId="77777777" w:rsidR="007D5D8D" w:rsidRPr="00790028" w:rsidRDefault="007D5D8D" w:rsidP="007D5D8D">
      <w:pPr>
        <w:spacing w:after="0" w:line="240" w:lineRule="auto"/>
        <w:rPr>
          <w:rFonts w:ascii="Century Gothic" w:hAnsi="Century Gothic"/>
          <w:sz w:val="16"/>
          <w:szCs w:val="16"/>
        </w:rPr>
      </w:pPr>
    </w:p>
    <w:p w14:paraId="44C8F145" w14:textId="7DA79FD5" w:rsidR="007D5D8D" w:rsidRPr="00990B9F" w:rsidRDefault="007D5D8D" w:rsidP="00990B9F">
      <w:pPr>
        <w:pStyle w:val="ListParagraph"/>
        <w:numPr>
          <w:ilvl w:val="0"/>
          <w:numId w:val="40"/>
        </w:numPr>
        <w:spacing w:after="0" w:line="240" w:lineRule="auto"/>
        <w:rPr>
          <w:rFonts w:ascii="Century Gothic" w:hAnsi="Century Gothic"/>
          <w:b/>
          <w:bCs/>
        </w:rPr>
      </w:pPr>
      <w:r w:rsidRPr="00990B9F">
        <w:rPr>
          <w:rFonts w:ascii="Century Gothic" w:hAnsi="Century Gothic"/>
          <w:b/>
          <w:bCs/>
        </w:rPr>
        <w:t>Printed materials and Newsletter</w:t>
      </w:r>
    </w:p>
    <w:p w14:paraId="6BDCB91C" w14:textId="77777777" w:rsidR="007D5D8D" w:rsidRPr="00A537D2" w:rsidRDefault="007D5D8D" w:rsidP="008C2949">
      <w:pPr>
        <w:spacing w:after="0" w:line="240" w:lineRule="auto"/>
        <w:ind w:left="720"/>
        <w:rPr>
          <w:rFonts w:ascii="Century Gothic" w:hAnsi="Century Gothic"/>
        </w:rPr>
      </w:pPr>
      <w:r w:rsidRPr="00A537D2">
        <w:rPr>
          <w:rFonts w:ascii="Century Gothic" w:hAnsi="Century Gothic"/>
        </w:rPr>
        <w:t xml:space="preserve">For </w:t>
      </w:r>
      <w:r>
        <w:rPr>
          <w:rFonts w:ascii="Century Gothic" w:hAnsi="Century Gothic"/>
        </w:rPr>
        <w:t>customers</w:t>
      </w:r>
      <w:r w:rsidRPr="00A537D2">
        <w:rPr>
          <w:rFonts w:ascii="Century Gothic" w:hAnsi="Century Gothic"/>
        </w:rPr>
        <w:t xml:space="preserve"> who are not digital or prefer to be communicated with </w:t>
      </w:r>
      <w:r>
        <w:rPr>
          <w:rFonts w:ascii="Century Gothic" w:hAnsi="Century Gothic"/>
        </w:rPr>
        <w:t>by</w:t>
      </w:r>
      <w:r w:rsidRPr="00A537D2">
        <w:rPr>
          <w:rFonts w:ascii="Century Gothic" w:hAnsi="Century Gothic"/>
        </w:rPr>
        <w:t xml:space="preserve"> print</w:t>
      </w:r>
      <w:r>
        <w:rPr>
          <w:rFonts w:ascii="Century Gothic" w:hAnsi="Century Gothic"/>
        </w:rPr>
        <w:t>ed documents</w:t>
      </w:r>
      <w:r w:rsidRPr="00A537D2">
        <w:rPr>
          <w:rFonts w:ascii="Century Gothic" w:hAnsi="Century Gothic"/>
        </w:rPr>
        <w:t xml:space="preserve">, our quarterly newsletter is the most reliable and regular way to reach them. It is the cornerstone of </w:t>
      </w:r>
      <w:r>
        <w:rPr>
          <w:rFonts w:ascii="Century Gothic" w:hAnsi="Century Gothic"/>
        </w:rPr>
        <w:t>Glen Oaks</w:t>
      </w:r>
      <w:r w:rsidRPr="00A537D2">
        <w:rPr>
          <w:rFonts w:ascii="Century Gothic" w:hAnsi="Century Gothic"/>
        </w:rPr>
        <w:t xml:space="preserve"> </w:t>
      </w:r>
      <w:proofErr w:type="gramStart"/>
      <w:r w:rsidRPr="00A537D2">
        <w:rPr>
          <w:rFonts w:ascii="Century Gothic" w:hAnsi="Century Gothic"/>
        </w:rPr>
        <w:t>communications</w:t>
      </w:r>
      <w:proofErr w:type="gramEnd"/>
      <w:r w:rsidRPr="00A537D2">
        <w:rPr>
          <w:rFonts w:ascii="Century Gothic" w:hAnsi="Century Gothic"/>
        </w:rPr>
        <w:t xml:space="preserve"> and we will continue to develop it as an important way of reaching our </w:t>
      </w:r>
      <w:r>
        <w:rPr>
          <w:rFonts w:ascii="Century Gothic" w:hAnsi="Century Gothic"/>
        </w:rPr>
        <w:t>tenants</w:t>
      </w:r>
      <w:r w:rsidRPr="00A537D2">
        <w:rPr>
          <w:rFonts w:ascii="Century Gothic" w:hAnsi="Century Gothic"/>
        </w:rPr>
        <w:t xml:space="preserve">. It is complimented by other printed materials including </w:t>
      </w:r>
      <w:r>
        <w:rPr>
          <w:rFonts w:ascii="Century Gothic" w:hAnsi="Century Gothic"/>
        </w:rPr>
        <w:t>Tenant Handbook</w:t>
      </w:r>
      <w:r w:rsidRPr="00A537D2">
        <w:rPr>
          <w:rFonts w:ascii="Century Gothic" w:hAnsi="Century Gothic"/>
        </w:rPr>
        <w:t>, leaflets</w:t>
      </w:r>
      <w:r>
        <w:rPr>
          <w:rFonts w:ascii="Century Gothic" w:hAnsi="Century Gothic"/>
        </w:rPr>
        <w:t xml:space="preserve"> and standard letters</w:t>
      </w:r>
      <w:r w:rsidRPr="00A537D2">
        <w:rPr>
          <w:rFonts w:ascii="Century Gothic" w:hAnsi="Century Gothic"/>
        </w:rPr>
        <w:t>.</w:t>
      </w:r>
      <w:r>
        <w:rPr>
          <w:rFonts w:ascii="Century Gothic" w:hAnsi="Century Gothic"/>
        </w:rPr>
        <w:t xml:space="preserve"> All of which will comply with our brand guidance, such as font type, font size and corporate colours etc.</w:t>
      </w:r>
    </w:p>
    <w:p w14:paraId="0DB6473C" w14:textId="77777777" w:rsidR="007D5D8D" w:rsidRPr="003C3C8E" w:rsidRDefault="007D5D8D" w:rsidP="007D5D8D">
      <w:pPr>
        <w:spacing w:after="0" w:line="240" w:lineRule="auto"/>
        <w:rPr>
          <w:rFonts w:ascii="Century Gothic" w:hAnsi="Century Gothic"/>
          <w:sz w:val="16"/>
          <w:szCs w:val="16"/>
          <w:vertAlign w:val="subscript"/>
        </w:rPr>
      </w:pPr>
    </w:p>
    <w:p w14:paraId="24D7772E" w14:textId="77777777" w:rsidR="007D5D8D" w:rsidRPr="00990B9F" w:rsidRDefault="007D5D8D" w:rsidP="00990B9F">
      <w:pPr>
        <w:pStyle w:val="ListParagraph"/>
        <w:numPr>
          <w:ilvl w:val="0"/>
          <w:numId w:val="40"/>
        </w:numPr>
        <w:spacing w:after="0" w:line="240" w:lineRule="auto"/>
        <w:rPr>
          <w:rFonts w:ascii="Century Gothic" w:hAnsi="Century Gothic"/>
          <w:b/>
          <w:bCs/>
        </w:rPr>
      </w:pPr>
      <w:r w:rsidRPr="00990B9F">
        <w:rPr>
          <w:rFonts w:ascii="Century Gothic" w:hAnsi="Century Gothic"/>
          <w:b/>
          <w:bCs/>
        </w:rPr>
        <w:t>Internal communications</w:t>
      </w:r>
    </w:p>
    <w:p w14:paraId="7903E3E4" w14:textId="29E15DEB" w:rsidR="007D5D8D" w:rsidRPr="00A537D2" w:rsidRDefault="007D5D8D" w:rsidP="008C2949">
      <w:pPr>
        <w:spacing w:after="0" w:line="240" w:lineRule="auto"/>
        <w:ind w:left="720"/>
        <w:rPr>
          <w:rFonts w:ascii="Century Gothic" w:hAnsi="Century Gothic"/>
        </w:rPr>
      </w:pPr>
      <w:r w:rsidRPr="00A537D2">
        <w:rPr>
          <w:rFonts w:ascii="Century Gothic" w:hAnsi="Century Gothic"/>
        </w:rPr>
        <w:t xml:space="preserve">It is important to equip staff with the knowledge, skills and information needed to provide excellent customer services. Internal communications are an important part of </w:t>
      </w:r>
      <w:proofErr w:type="gramStart"/>
      <w:r w:rsidRPr="00A537D2">
        <w:rPr>
          <w:rFonts w:ascii="Century Gothic" w:hAnsi="Century Gothic"/>
        </w:rPr>
        <w:t>this</w:t>
      </w:r>
      <w:proofErr w:type="gramEnd"/>
      <w:r w:rsidRPr="00A537D2">
        <w:rPr>
          <w:rFonts w:ascii="Century Gothic" w:hAnsi="Century Gothic"/>
        </w:rPr>
        <w:t xml:space="preserve"> and we will develop a plan to improve how we connect with staff and encourage a culture of success.</w:t>
      </w:r>
      <w:r w:rsidR="0095160D">
        <w:rPr>
          <w:rFonts w:ascii="Century Gothic" w:hAnsi="Century Gothic"/>
        </w:rPr>
        <w:t xml:space="preserve"> </w:t>
      </w:r>
      <w:r w:rsidR="0095160D" w:rsidRPr="0095160D">
        <w:rPr>
          <w:rFonts w:ascii="Century Gothic" w:hAnsi="Century Gothic"/>
          <w:highlight w:val="yellow"/>
        </w:rPr>
        <w:t>Microsoft Viva Engage will be used to share information, best practice examples and gain feedback on policy changes with staff. Hybrid Healthy is also used to manage our hybrid working arrangements.</w:t>
      </w:r>
    </w:p>
    <w:p w14:paraId="254AAD46" w14:textId="77777777" w:rsidR="007D5D8D" w:rsidRPr="003C3C8E" w:rsidRDefault="007D5D8D" w:rsidP="007D5D8D">
      <w:pPr>
        <w:spacing w:after="0" w:line="240" w:lineRule="auto"/>
        <w:rPr>
          <w:rFonts w:ascii="Century Gothic" w:hAnsi="Century Gothic"/>
          <w:sz w:val="16"/>
          <w:szCs w:val="16"/>
          <w:vertAlign w:val="subscript"/>
        </w:rPr>
      </w:pPr>
    </w:p>
    <w:p w14:paraId="3CE60B41" w14:textId="77777777" w:rsidR="007D5D8D" w:rsidRPr="00990B9F" w:rsidRDefault="007D5D8D" w:rsidP="00990B9F">
      <w:pPr>
        <w:pStyle w:val="ListParagraph"/>
        <w:numPr>
          <w:ilvl w:val="0"/>
          <w:numId w:val="40"/>
        </w:numPr>
        <w:spacing w:after="0" w:line="240" w:lineRule="auto"/>
        <w:rPr>
          <w:rFonts w:ascii="Century Gothic" w:hAnsi="Century Gothic"/>
          <w:b/>
          <w:bCs/>
        </w:rPr>
      </w:pPr>
      <w:r w:rsidRPr="00990B9F">
        <w:rPr>
          <w:rFonts w:ascii="Century Gothic" w:hAnsi="Century Gothic"/>
          <w:b/>
          <w:bCs/>
        </w:rPr>
        <w:t>Media management</w:t>
      </w:r>
    </w:p>
    <w:p w14:paraId="604A98A0" w14:textId="6597016F" w:rsidR="007D5D8D" w:rsidRDefault="007D5D8D" w:rsidP="008C2949">
      <w:pPr>
        <w:spacing w:after="0" w:line="240" w:lineRule="auto"/>
        <w:ind w:left="720"/>
        <w:rPr>
          <w:rFonts w:ascii="Century Gothic" w:hAnsi="Century Gothic"/>
        </w:rPr>
      </w:pPr>
      <w:r w:rsidRPr="00A537D2">
        <w:rPr>
          <w:rFonts w:ascii="Century Gothic" w:hAnsi="Century Gothic"/>
        </w:rPr>
        <w:t>How we respond to questions from the media and work with reporters is an important part of managing our reputation and building the Glen Oaks brand</w:t>
      </w:r>
      <w:r>
        <w:rPr>
          <w:rFonts w:ascii="Century Gothic" w:hAnsi="Century Gothic"/>
        </w:rPr>
        <w:t>.</w:t>
      </w:r>
      <w:r w:rsidRPr="00A537D2">
        <w:rPr>
          <w:rFonts w:ascii="Century Gothic" w:hAnsi="Century Gothic"/>
        </w:rPr>
        <w:t xml:space="preserve"> We will develop a media approach </w:t>
      </w:r>
      <w:r>
        <w:rPr>
          <w:rFonts w:ascii="Century Gothic" w:hAnsi="Century Gothic"/>
        </w:rPr>
        <w:t xml:space="preserve">for outgoing publicity and continue to ensure we are clear about how media enquiries are handled and by who. </w:t>
      </w:r>
    </w:p>
    <w:p w14:paraId="28CE0E10" w14:textId="77777777" w:rsidR="007D5D8D" w:rsidRDefault="007D5D8D" w:rsidP="007D5D8D">
      <w:pPr>
        <w:spacing w:after="0" w:line="240" w:lineRule="auto"/>
        <w:rPr>
          <w:rFonts w:ascii="Century Gothic" w:hAnsi="Century Gothic"/>
        </w:rPr>
      </w:pPr>
    </w:p>
    <w:p w14:paraId="03FE50C9" w14:textId="77777777" w:rsidR="007D5D8D" w:rsidRPr="00990B9F" w:rsidRDefault="007D5D8D" w:rsidP="00990B9F">
      <w:pPr>
        <w:pStyle w:val="ListParagraph"/>
        <w:numPr>
          <w:ilvl w:val="0"/>
          <w:numId w:val="40"/>
        </w:numPr>
        <w:spacing w:after="0" w:line="240" w:lineRule="auto"/>
        <w:rPr>
          <w:rFonts w:ascii="Century Gothic" w:hAnsi="Century Gothic"/>
          <w:b/>
          <w:bCs/>
        </w:rPr>
      </w:pPr>
      <w:r w:rsidRPr="00990B9F">
        <w:rPr>
          <w:rFonts w:ascii="Century Gothic" w:hAnsi="Century Gothic"/>
          <w:b/>
          <w:bCs/>
        </w:rPr>
        <w:t>Marketing</w:t>
      </w:r>
    </w:p>
    <w:p w14:paraId="4E6DE1BF" w14:textId="1D1A178A" w:rsidR="007D5D8D" w:rsidRPr="00A537D2" w:rsidRDefault="007D5D8D" w:rsidP="008C2949">
      <w:pPr>
        <w:spacing w:after="0" w:line="240" w:lineRule="auto"/>
        <w:ind w:left="720"/>
        <w:rPr>
          <w:rFonts w:ascii="Century Gothic" w:hAnsi="Century Gothic"/>
        </w:rPr>
      </w:pPr>
      <w:r w:rsidRPr="00A537D2">
        <w:rPr>
          <w:rFonts w:ascii="Century Gothic" w:hAnsi="Century Gothic"/>
        </w:rPr>
        <w:t xml:space="preserve">Coming up with ways to promote our services to different groups of people is important. We will review how we promote our services including those that are set up to benefit our tenants and assist them in sustaining their tenancy with us, such as </w:t>
      </w:r>
      <w:proofErr w:type="spellStart"/>
      <w:r w:rsidRPr="00A537D2">
        <w:rPr>
          <w:rFonts w:ascii="Century Gothic" w:hAnsi="Century Gothic"/>
        </w:rPr>
        <w:t>goConnect</w:t>
      </w:r>
      <w:proofErr w:type="spellEnd"/>
      <w:r w:rsidRPr="00A537D2">
        <w:rPr>
          <w:rFonts w:ascii="Century Gothic" w:hAnsi="Century Gothic"/>
        </w:rPr>
        <w:t xml:space="preserve">, </w:t>
      </w:r>
      <w:proofErr w:type="spellStart"/>
      <w:r w:rsidRPr="00A537D2">
        <w:rPr>
          <w:rFonts w:ascii="Century Gothic" w:hAnsi="Century Gothic"/>
        </w:rPr>
        <w:t>Workingrite</w:t>
      </w:r>
      <w:proofErr w:type="spellEnd"/>
      <w:r w:rsidRPr="00A537D2">
        <w:rPr>
          <w:rFonts w:ascii="Century Gothic" w:hAnsi="Century Gothic"/>
        </w:rPr>
        <w:t xml:space="preserve"> </w:t>
      </w:r>
      <w:r w:rsidRPr="0095160D">
        <w:rPr>
          <w:rFonts w:ascii="Century Gothic" w:hAnsi="Century Gothic"/>
          <w:highlight w:val="yellow"/>
        </w:rPr>
        <w:t xml:space="preserve">and </w:t>
      </w:r>
      <w:r w:rsidR="0095160D" w:rsidRPr="0095160D">
        <w:rPr>
          <w:rFonts w:ascii="Century Gothic" w:hAnsi="Century Gothic"/>
          <w:highlight w:val="yellow"/>
        </w:rPr>
        <w:t>Housing Perks</w:t>
      </w:r>
      <w:r w:rsidRPr="0095160D">
        <w:rPr>
          <w:rFonts w:ascii="Century Gothic" w:hAnsi="Century Gothic"/>
          <w:highlight w:val="yellow"/>
        </w:rPr>
        <w:t>.</w:t>
      </w:r>
    </w:p>
    <w:p w14:paraId="687A351A" w14:textId="77777777" w:rsidR="007D5D8D" w:rsidRPr="00A537D2" w:rsidRDefault="007D5D8D" w:rsidP="007D5D8D">
      <w:pPr>
        <w:spacing w:after="0" w:line="240" w:lineRule="auto"/>
        <w:rPr>
          <w:rFonts w:ascii="Century Gothic" w:hAnsi="Century Gothic"/>
        </w:rPr>
      </w:pPr>
    </w:p>
    <w:p w14:paraId="335402AF" w14:textId="77777777" w:rsidR="007D5D8D" w:rsidRPr="00990B9F" w:rsidRDefault="007D5D8D" w:rsidP="00990B9F">
      <w:pPr>
        <w:pStyle w:val="ListParagraph"/>
        <w:numPr>
          <w:ilvl w:val="0"/>
          <w:numId w:val="40"/>
        </w:numPr>
        <w:spacing w:after="0" w:line="240" w:lineRule="auto"/>
        <w:rPr>
          <w:rFonts w:ascii="Century Gothic" w:hAnsi="Century Gothic"/>
          <w:b/>
          <w:bCs/>
        </w:rPr>
      </w:pPr>
      <w:r w:rsidRPr="00990B9F">
        <w:rPr>
          <w:rFonts w:ascii="Century Gothic" w:hAnsi="Century Gothic"/>
          <w:b/>
          <w:bCs/>
        </w:rPr>
        <w:t>Networking and memberships</w:t>
      </w:r>
    </w:p>
    <w:p w14:paraId="38F7BE0E" w14:textId="77777777" w:rsidR="007D5D8D" w:rsidRPr="00A537D2" w:rsidRDefault="007D5D8D" w:rsidP="008C2949">
      <w:pPr>
        <w:spacing w:after="0" w:line="240" w:lineRule="auto"/>
        <w:ind w:left="720"/>
        <w:rPr>
          <w:rFonts w:ascii="Century Gothic" w:hAnsi="Century Gothic"/>
        </w:rPr>
      </w:pPr>
      <w:r w:rsidRPr="00A537D2">
        <w:rPr>
          <w:rFonts w:ascii="Century Gothic" w:hAnsi="Century Gothic"/>
        </w:rPr>
        <w:t>Forming effective, valuable partnerships continues to be an important strand of our communications work as an organisation. Planning and organising how Glen Oaks connects with o</w:t>
      </w:r>
      <w:r>
        <w:rPr>
          <w:rFonts w:ascii="Century Gothic" w:hAnsi="Century Gothic"/>
        </w:rPr>
        <w:t>ur peers,</w:t>
      </w:r>
      <w:r w:rsidRPr="00A537D2">
        <w:rPr>
          <w:rFonts w:ascii="Century Gothic" w:hAnsi="Century Gothic"/>
        </w:rPr>
        <w:t xml:space="preserve"> </w:t>
      </w:r>
      <w:r>
        <w:rPr>
          <w:rFonts w:ascii="Century Gothic" w:hAnsi="Century Gothic"/>
        </w:rPr>
        <w:t>community groups and charities across th</w:t>
      </w:r>
      <w:r w:rsidRPr="00A537D2">
        <w:rPr>
          <w:rFonts w:ascii="Century Gothic" w:hAnsi="Century Gothic"/>
        </w:rPr>
        <w:t>e city, regionally and nationally is vital to building our reputation and success.</w:t>
      </w:r>
    </w:p>
    <w:p w14:paraId="1342E7B2" w14:textId="77777777" w:rsidR="007D5D8D" w:rsidRPr="00361F9E" w:rsidRDefault="007D5D8D" w:rsidP="007D5D8D">
      <w:pPr>
        <w:spacing w:after="0" w:line="240" w:lineRule="auto"/>
        <w:rPr>
          <w:rFonts w:ascii="Century Gothic" w:hAnsi="Century Gothic"/>
          <w:sz w:val="16"/>
          <w:szCs w:val="16"/>
        </w:rPr>
      </w:pPr>
    </w:p>
    <w:p w14:paraId="08BF4B85" w14:textId="5A09DC4B" w:rsidR="007D5D8D" w:rsidRPr="00990B9F" w:rsidRDefault="007D5D8D" w:rsidP="00990B9F">
      <w:pPr>
        <w:pStyle w:val="ListParagraph"/>
        <w:numPr>
          <w:ilvl w:val="0"/>
          <w:numId w:val="40"/>
        </w:numPr>
        <w:spacing w:after="0" w:line="240" w:lineRule="auto"/>
        <w:rPr>
          <w:rFonts w:ascii="Century Gothic" w:hAnsi="Century Gothic"/>
          <w:b/>
          <w:bCs/>
        </w:rPr>
      </w:pPr>
      <w:r w:rsidRPr="00990B9F">
        <w:rPr>
          <w:rFonts w:ascii="Century Gothic" w:hAnsi="Century Gothic"/>
          <w:b/>
          <w:bCs/>
        </w:rPr>
        <w:t>Campaigns</w:t>
      </w:r>
    </w:p>
    <w:p w14:paraId="2DC0D51B" w14:textId="77777777" w:rsidR="007D5D8D" w:rsidRPr="00A537D2" w:rsidRDefault="007D5D8D" w:rsidP="008C2949">
      <w:pPr>
        <w:spacing w:after="0" w:line="240" w:lineRule="auto"/>
        <w:ind w:left="720"/>
        <w:rPr>
          <w:rFonts w:ascii="Century Gothic" w:hAnsi="Century Gothic"/>
        </w:rPr>
      </w:pPr>
      <w:r w:rsidRPr="00A537D2">
        <w:rPr>
          <w:rFonts w:ascii="Century Gothic" w:hAnsi="Century Gothic"/>
        </w:rPr>
        <w:t xml:space="preserve">When there is a specific need, with a specific objective in mind, we may need to create a campaign to ensure effective delivery of the messages needed. </w:t>
      </w:r>
      <w:r>
        <w:rPr>
          <w:rFonts w:ascii="Century Gothic" w:hAnsi="Century Gothic"/>
        </w:rPr>
        <w:t xml:space="preserve"> </w:t>
      </w:r>
      <w:r w:rsidRPr="00A537D2">
        <w:rPr>
          <w:rFonts w:ascii="Century Gothic" w:hAnsi="Century Gothic"/>
        </w:rPr>
        <w:t xml:space="preserve">Campaigns should be used sparingly, for big issues, </w:t>
      </w:r>
      <w:r w:rsidRPr="009F083A">
        <w:rPr>
          <w:rFonts w:ascii="Century Gothic" w:hAnsi="Century Gothic"/>
        </w:rPr>
        <w:t>and a limit of three</w:t>
      </w:r>
      <w:r w:rsidRPr="00A537D2">
        <w:rPr>
          <w:rFonts w:ascii="Century Gothic" w:hAnsi="Century Gothic"/>
        </w:rPr>
        <w:t xml:space="preserve"> campaigns in any one calendar year, should be enforced.</w:t>
      </w:r>
      <w:r>
        <w:rPr>
          <w:rFonts w:ascii="Century Gothic" w:hAnsi="Century Gothic"/>
        </w:rPr>
        <w:t xml:space="preserve"> This will be part of an annual communication plan, with set timescales, actions, responsibilities etc. i.e. board recruitment, gas safety/smoke alarms/electrical tests, rent consultation (work with SIG on campaign ideas / topics).</w:t>
      </w:r>
    </w:p>
    <w:p w14:paraId="59BC3197" w14:textId="77777777" w:rsidR="007D5D8D" w:rsidRPr="00361F9E" w:rsidRDefault="007D5D8D" w:rsidP="007D5D8D">
      <w:pPr>
        <w:spacing w:after="0" w:line="240" w:lineRule="auto"/>
        <w:rPr>
          <w:rFonts w:ascii="Century Gothic" w:hAnsi="Century Gothic"/>
          <w:sz w:val="16"/>
          <w:szCs w:val="16"/>
        </w:rPr>
      </w:pPr>
    </w:p>
    <w:p w14:paraId="23C76452" w14:textId="77777777" w:rsidR="007D5D8D" w:rsidRPr="00990B9F" w:rsidRDefault="007D5D8D" w:rsidP="00990B9F">
      <w:pPr>
        <w:pStyle w:val="ListParagraph"/>
        <w:numPr>
          <w:ilvl w:val="0"/>
          <w:numId w:val="40"/>
        </w:numPr>
        <w:spacing w:after="0" w:line="240" w:lineRule="auto"/>
        <w:rPr>
          <w:rFonts w:ascii="Century Gothic" w:hAnsi="Century Gothic"/>
          <w:b/>
          <w:bCs/>
        </w:rPr>
      </w:pPr>
      <w:r w:rsidRPr="00990B9F">
        <w:rPr>
          <w:rFonts w:ascii="Century Gothic" w:hAnsi="Century Gothic"/>
          <w:b/>
          <w:bCs/>
        </w:rPr>
        <w:t>Crisis communications</w:t>
      </w:r>
    </w:p>
    <w:p w14:paraId="4E9486A2" w14:textId="77777777" w:rsidR="00977F10" w:rsidRDefault="007D5D8D" w:rsidP="008C2949">
      <w:pPr>
        <w:spacing w:after="0" w:line="240" w:lineRule="auto"/>
        <w:ind w:left="720"/>
        <w:rPr>
          <w:rFonts w:ascii="Century Gothic" w:hAnsi="Century Gothic"/>
        </w:rPr>
      </w:pPr>
      <w:r w:rsidRPr="00A537D2">
        <w:rPr>
          <w:rFonts w:ascii="Century Gothic" w:hAnsi="Century Gothic"/>
        </w:rPr>
        <w:t xml:space="preserve">Being prepared should something bad/unexpected happen is an important part of managing the risks to the organisation and its reputation. Glen Oaks has a strong </w:t>
      </w:r>
      <w:r w:rsidR="00977F10">
        <w:rPr>
          <w:rFonts w:ascii="Century Gothic" w:hAnsi="Century Gothic"/>
        </w:rPr>
        <w:t xml:space="preserve">crisis communication strategy within our Disaster Recovery Strategy. </w:t>
      </w:r>
    </w:p>
    <w:p w14:paraId="5170059F" w14:textId="77777777" w:rsidR="00977F10" w:rsidRDefault="00977F10" w:rsidP="00977F10">
      <w:pPr>
        <w:spacing w:after="0" w:line="240" w:lineRule="auto"/>
        <w:rPr>
          <w:rFonts w:ascii="Century Gothic" w:hAnsi="Century Gothic"/>
        </w:rPr>
      </w:pPr>
    </w:p>
    <w:p w14:paraId="336057EF" w14:textId="32FDE612" w:rsidR="007D5D8D" w:rsidRDefault="00977F10" w:rsidP="008C2949">
      <w:pPr>
        <w:spacing w:after="0" w:line="240" w:lineRule="auto"/>
        <w:ind w:firstLine="720"/>
        <w:rPr>
          <w:rFonts w:ascii="Century Gothic" w:hAnsi="Century Gothic"/>
        </w:rPr>
      </w:pPr>
      <w:r>
        <w:rPr>
          <w:rFonts w:ascii="Century Gothic" w:hAnsi="Century Gothic"/>
        </w:rPr>
        <w:t>T</w:t>
      </w:r>
      <w:r w:rsidR="007D5D8D" w:rsidRPr="00A537D2">
        <w:rPr>
          <w:rFonts w:ascii="Century Gothic" w:hAnsi="Century Gothic"/>
        </w:rPr>
        <w:t>his must be maintained and tested regularly to continue to ensure it is effective.</w:t>
      </w:r>
      <w:r w:rsidR="007D5D8D">
        <w:rPr>
          <w:rFonts w:ascii="Century Gothic" w:hAnsi="Century Gothic"/>
        </w:rPr>
        <w:t xml:space="preserve"> </w:t>
      </w:r>
    </w:p>
    <w:p w14:paraId="121A43DE" w14:textId="77777777" w:rsidR="007D5D8D" w:rsidRPr="00361F9E" w:rsidRDefault="007D5D8D" w:rsidP="00977F10">
      <w:pPr>
        <w:spacing w:after="0" w:line="240" w:lineRule="auto"/>
        <w:rPr>
          <w:rFonts w:ascii="Century Gothic" w:hAnsi="Century Gothic"/>
          <w:sz w:val="16"/>
          <w:szCs w:val="16"/>
        </w:rPr>
      </w:pPr>
    </w:p>
    <w:p w14:paraId="5B303BA3" w14:textId="74F16083" w:rsidR="00977F10" w:rsidRDefault="008C2949" w:rsidP="008C2949">
      <w:pPr>
        <w:spacing w:after="0" w:line="240" w:lineRule="auto"/>
        <w:ind w:left="720"/>
        <w:rPr>
          <w:rFonts w:ascii="Century Gothic" w:hAnsi="Century Gothic"/>
        </w:rPr>
      </w:pPr>
      <w:r>
        <w:rPr>
          <w:rFonts w:ascii="Century Gothic" w:hAnsi="Century Gothic"/>
        </w:rPr>
        <w:t>S</w:t>
      </w:r>
      <w:r w:rsidR="007D5D8D">
        <w:rPr>
          <w:rFonts w:ascii="Century Gothic" w:hAnsi="Century Gothic"/>
        </w:rPr>
        <w:t>taff training</w:t>
      </w:r>
      <w:r w:rsidR="00977F10">
        <w:rPr>
          <w:rFonts w:ascii="Century Gothic" w:hAnsi="Century Gothic"/>
        </w:rPr>
        <w:t>, particular for those who have a responsibility in a crisis</w:t>
      </w:r>
      <w:r w:rsidR="009F083A">
        <w:rPr>
          <w:rFonts w:ascii="Century Gothic" w:hAnsi="Century Gothic"/>
        </w:rPr>
        <w:t>,</w:t>
      </w:r>
      <w:r w:rsidR="00977F10">
        <w:rPr>
          <w:rFonts w:ascii="Century Gothic" w:hAnsi="Century Gothic"/>
        </w:rPr>
        <w:t xml:space="preserve"> will be carried out regularly</w:t>
      </w:r>
      <w:r w:rsidR="007D5D8D">
        <w:rPr>
          <w:rFonts w:ascii="Century Gothic" w:hAnsi="Century Gothic"/>
        </w:rPr>
        <w:t xml:space="preserve">. Things change daily, weekly, monthly, yearly and the staff need to be updated. </w:t>
      </w:r>
    </w:p>
    <w:p w14:paraId="3E4B3250" w14:textId="77777777" w:rsidR="00977F10" w:rsidRDefault="00977F10" w:rsidP="00977F10">
      <w:pPr>
        <w:spacing w:after="0" w:line="240" w:lineRule="auto"/>
        <w:rPr>
          <w:rFonts w:ascii="Century Gothic" w:hAnsi="Century Gothic"/>
        </w:rPr>
      </w:pPr>
    </w:p>
    <w:p w14:paraId="14AA5F89" w14:textId="47F7AC2D" w:rsidR="007D5D8D" w:rsidRPr="00A537D2" w:rsidRDefault="00977F10" w:rsidP="008C2949">
      <w:pPr>
        <w:spacing w:after="0" w:line="240" w:lineRule="auto"/>
        <w:ind w:left="720"/>
        <w:rPr>
          <w:rFonts w:ascii="Century Gothic" w:hAnsi="Century Gothic"/>
        </w:rPr>
      </w:pPr>
      <w:r>
        <w:rPr>
          <w:rFonts w:ascii="Century Gothic" w:hAnsi="Century Gothic"/>
        </w:rPr>
        <w:t>Communicating that staff receive adequate training will provide further confidence to</w:t>
      </w:r>
      <w:r w:rsidR="007D5D8D">
        <w:rPr>
          <w:rFonts w:ascii="Century Gothic" w:hAnsi="Century Gothic"/>
        </w:rPr>
        <w:t xml:space="preserve"> </w:t>
      </w:r>
      <w:r>
        <w:rPr>
          <w:rFonts w:ascii="Century Gothic" w:hAnsi="Century Gothic"/>
        </w:rPr>
        <w:t xml:space="preserve">our </w:t>
      </w:r>
      <w:r w:rsidR="007D5D8D">
        <w:rPr>
          <w:rFonts w:ascii="Century Gothic" w:hAnsi="Century Gothic"/>
        </w:rPr>
        <w:t>customers</w:t>
      </w:r>
      <w:r>
        <w:rPr>
          <w:rFonts w:ascii="Century Gothic" w:hAnsi="Century Gothic"/>
        </w:rPr>
        <w:t>, that in the event of a crisis the Association has systems in place.</w:t>
      </w:r>
    </w:p>
    <w:p w14:paraId="685DF223" w14:textId="0878B093" w:rsidR="007D5D8D" w:rsidRDefault="00431BB1" w:rsidP="007D5D8D">
      <w:pPr>
        <w:autoSpaceDE w:val="0"/>
        <w:autoSpaceDN w:val="0"/>
        <w:adjustRightInd w:val="0"/>
        <w:spacing w:after="0" w:line="240" w:lineRule="auto"/>
        <w:rPr>
          <w:rFonts w:ascii="Century Gothic" w:hAnsi="Century Gothic" w:cs="Arial-BoldMT"/>
          <w:b/>
          <w:bCs/>
          <w:sz w:val="24"/>
          <w:szCs w:val="24"/>
        </w:rPr>
      </w:pPr>
      <w:r>
        <w:rPr>
          <w:rFonts w:ascii="Century Gothic" w:hAnsi="Century Gothic" w:cs="Arial-BoldMT"/>
          <w:b/>
          <w:bCs/>
          <w:sz w:val="24"/>
          <w:szCs w:val="24"/>
        </w:rPr>
        <w:tab/>
      </w:r>
    </w:p>
    <w:p w14:paraId="771F2432" w14:textId="77777777" w:rsidR="007D5D8D" w:rsidRDefault="007D5D8D" w:rsidP="007D5D8D">
      <w:pPr>
        <w:autoSpaceDE w:val="0"/>
        <w:autoSpaceDN w:val="0"/>
        <w:adjustRightInd w:val="0"/>
        <w:spacing w:after="0" w:line="240" w:lineRule="auto"/>
        <w:rPr>
          <w:rFonts w:ascii="Century Gothic" w:hAnsi="Century Gothic" w:cs="Arial-BoldMT"/>
          <w:b/>
          <w:bCs/>
          <w:sz w:val="24"/>
          <w:szCs w:val="24"/>
        </w:rPr>
      </w:pPr>
    </w:p>
    <w:p w14:paraId="4F8AF20C" w14:textId="7208693C" w:rsidR="007D5D8D" w:rsidRPr="00A537D2" w:rsidRDefault="00990B9F" w:rsidP="007D5D8D">
      <w:pPr>
        <w:autoSpaceDE w:val="0"/>
        <w:autoSpaceDN w:val="0"/>
        <w:adjustRightInd w:val="0"/>
        <w:spacing w:after="0" w:line="240" w:lineRule="auto"/>
        <w:rPr>
          <w:rFonts w:ascii="Century Gothic" w:hAnsi="Century Gothic" w:cs="Arial-BoldMT"/>
          <w:b/>
          <w:bCs/>
          <w:sz w:val="24"/>
          <w:szCs w:val="24"/>
        </w:rPr>
      </w:pPr>
      <w:r>
        <w:rPr>
          <w:rFonts w:ascii="Century Gothic" w:hAnsi="Century Gothic" w:cs="Arial-BoldMT"/>
          <w:b/>
          <w:bCs/>
          <w:sz w:val="24"/>
          <w:szCs w:val="24"/>
        </w:rPr>
        <w:t>1</w:t>
      </w:r>
      <w:r w:rsidR="008C2949">
        <w:rPr>
          <w:rFonts w:ascii="Century Gothic" w:hAnsi="Century Gothic" w:cs="Arial-BoldMT"/>
          <w:b/>
          <w:bCs/>
          <w:sz w:val="24"/>
          <w:szCs w:val="24"/>
        </w:rPr>
        <w:t>2</w:t>
      </w:r>
      <w:r>
        <w:rPr>
          <w:rFonts w:ascii="Century Gothic" w:hAnsi="Century Gothic" w:cs="Arial-BoldMT"/>
          <w:b/>
          <w:bCs/>
          <w:sz w:val="24"/>
          <w:szCs w:val="24"/>
        </w:rPr>
        <w:t>.0</w:t>
      </w:r>
      <w:r>
        <w:rPr>
          <w:rFonts w:ascii="Century Gothic" w:hAnsi="Century Gothic" w:cs="Arial-BoldMT"/>
          <w:b/>
          <w:bCs/>
          <w:sz w:val="24"/>
          <w:szCs w:val="24"/>
        </w:rPr>
        <w:tab/>
      </w:r>
      <w:r w:rsidR="007D5D8D" w:rsidRPr="00A537D2">
        <w:rPr>
          <w:rFonts w:ascii="Century Gothic" w:hAnsi="Century Gothic" w:cs="Arial-BoldMT"/>
          <w:b/>
          <w:bCs/>
          <w:sz w:val="24"/>
          <w:szCs w:val="24"/>
        </w:rPr>
        <w:t>Risks</w:t>
      </w:r>
    </w:p>
    <w:p w14:paraId="20748782" w14:textId="77777777" w:rsidR="007D5D8D" w:rsidRDefault="007D5D8D" w:rsidP="007D5D8D">
      <w:pPr>
        <w:autoSpaceDE w:val="0"/>
        <w:autoSpaceDN w:val="0"/>
        <w:adjustRightInd w:val="0"/>
        <w:spacing w:after="0" w:line="240" w:lineRule="auto"/>
        <w:rPr>
          <w:rFonts w:ascii="Century Gothic" w:hAnsi="Century Gothic" w:cs="Arial-BoldMT"/>
        </w:rPr>
      </w:pPr>
    </w:p>
    <w:p w14:paraId="317F5534" w14:textId="4784EF49" w:rsidR="007D5D8D" w:rsidRPr="00A537D2" w:rsidRDefault="00990B9F" w:rsidP="007D5D8D">
      <w:pPr>
        <w:autoSpaceDE w:val="0"/>
        <w:autoSpaceDN w:val="0"/>
        <w:adjustRightInd w:val="0"/>
        <w:spacing w:after="0" w:line="240" w:lineRule="auto"/>
        <w:rPr>
          <w:rFonts w:ascii="Century Gothic" w:hAnsi="Century Gothic" w:cs="Arial-BoldMT"/>
        </w:rPr>
      </w:pPr>
      <w:r>
        <w:rPr>
          <w:rFonts w:ascii="Century Gothic" w:hAnsi="Century Gothic" w:cs="Arial-BoldMT"/>
        </w:rPr>
        <w:t>1</w:t>
      </w:r>
      <w:r w:rsidR="008C2949">
        <w:rPr>
          <w:rFonts w:ascii="Century Gothic" w:hAnsi="Century Gothic" w:cs="Arial-BoldMT"/>
        </w:rPr>
        <w:t>2</w:t>
      </w:r>
      <w:r>
        <w:rPr>
          <w:rFonts w:ascii="Century Gothic" w:hAnsi="Century Gothic" w:cs="Arial-BoldMT"/>
        </w:rPr>
        <w:t>.1</w:t>
      </w:r>
      <w:r>
        <w:rPr>
          <w:rFonts w:ascii="Century Gothic" w:hAnsi="Century Gothic" w:cs="Arial-BoldMT"/>
        </w:rPr>
        <w:tab/>
      </w:r>
      <w:r w:rsidR="007D5D8D" w:rsidRPr="00A537D2">
        <w:rPr>
          <w:rFonts w:ascii="Century Gothic" w:hAnsi="Century Gothic" w:cs="Arial-BoldMT"/>
        </w:rPr>
        <w:t>Communications will need to tackl</w:t>
      </w:r>
      <w:r w:rsidR="007D5D8D">
        <w:rPr>
          <w:rFonts w:ascii="Century Gothic" w:hAnsi="Century Gothic" w:cs="Arial-BoldMT"/>
        </w:rPr>
        <w:t>e existing</w:t>
      </w:r>
      <w:r w:rsidR="007D5D8D" w:rsidRPr="00A537D2">
        <w:rPr>
          <w:rFonts w:ascii="Century Gothic" w:hAnsi="Century Gothic" w:cs="Arial-BoldMT"/>
        </w:rPr>
        <w:t xml:space="preserve"> and emerging challenges, including:</w:t>
      </w:r>
    </w:p>
    <w:p w14:paraId="7CF47099" w14:textId="77777777" w:rsidR="007D5D8D" w:rsidRPr="00A537D2" w:rsidRDefault="007D5D8D" w:rsidP="007D5D8D">
      <w:pPr>
        <w:autoSpaceDE w:val="0"/>
        <w:autoSpaceDN w:val="0"/>
        <w:adjustRightInd w:val="0"/>
        <w:spacing w:after="0" w:line="240" w:lineRule="auto"/>
        <w:rPr>
          <w:rFonts w:ascii="Century Gothic" w:hAnsi="Century Gothic" w:cs="Arial-BoldMT"/>
        </w:rPr>
      </w:pPr>
    </w:p>
    <w:p w14:paraId="48908D13" w14:textId="0EC7494A" w:rsidR="007D5D8D" w:rsidRDefault="007D5D8D" w:rsidP="00990B9F">
      <w:pPr>
        <w:autoSpaceDE w:val="0"/>
        <w:autoSpaceDN w:val="0"/>
        <w:adjustRightInd w:val="0"/>
        <w:spacing w:after="0" w:line="240" w:lineRule="auto"/>
        <w:ind w:left="720"/>
        <w:rPr>
          <w:rFonts w:ascii="Century Gothic" w:hAnsi="Century Gothic" w:cs="Arial-BoldMT"/>
        </w:rPr>
      </w:pPr>
      <w:r w:rsidRPr="0065033F">
        <w:rPr>
          <w:rFonts w:ascii="Century Gothic" w:hAnsi="Century Gothic" w:cs="Arial-BoldMT"/>
          <w:b/>
          <w:bCs/>
          <w:shd w:val="clear" w:color="auto" w:fill="FFFFFF" w:themeFill="background1"/>
        </w:rPr>
        <w:t>Digital exclusion</w:t>
      </w:r>
      <w:r w:rsidRPr="0065033F">
        <w:rPr>
          <w:rFonts w:ascii="Century Gothic" w:hAnsi="Century Gothic" w:cs="Arial-BoldMT"/>
          <w:shd w:val="clear" w:color="auto" w:fill="FFFFFF" w:themeFill="background1"/>
        </w:rPr>
        <w:t xml:space="preserve"> </w:t>
      </w:r>
      <w:r>
        <w:rPr>
          <w:rFonts w:ascii="Century Gothic" w:hAnsi="Century Gothic" w:cs="Arial-BoldMT"/>
          <w:shd w:val="clear" w:color="auto" w:fill="FFFFFF" w:themeFill="background1"/>
        </w:rPr>
        <w:t>–</w:t>
      </w:r>
      <w:r w:rsidRPr="0065033F">
        <w:rPr>
          <w:rFonts w:ascii="Century Gothic" w:hAnsi="Century Gothic" w:cs="Arial-BoldMT"/>
          <w:shd w:val="clear" w:color="auto" w:fill="FFFFFF" w:themeFill="background1"/>
        </w:rPr>
        <w:t xml:space="preserve"> </w:t>
      </w:r>
      <w:r w:rsidR="00B94282">
        <w:rPr>
          <w:rFonts w:ascii="Century Gothic" w:hAnsi="Century Gothic" w:cs="Arial-BoldMT"/>
          <w:shd w:val="clear" w:color="auto" w:fill="FFFFFF" w:themeFill="background1"/>
        </w:rPr>
        <w:t>a small percentage (10%) of our customers choose to</w:t>
      </w:r>
      <w:r w:rsidRPr="00A537D2">
        <w:rPr>
          <w:rFonts w:ascii="Century Gothic" w:hAnsi="Century Gothic" w:cs="Arial-BoldMT"/>
        </w:rPr>
        <w:t xml:space="preserve"> interact with traditional methods of communication</w:t>
      </w:r>
      <w:r>
        <w:rPr>
          <w:rFonts w:ascii="Century Gothic" w:hAnsi="Century Gothic" w:cs="Arial-BoldMT"/>
        </w:rPr>
        <w:t>. It is important that we work to ensure digital support is provided to these groups a</w:t>
      </w:r>
      <w:r w:rsidR="00DB4F11">
        <w:rPr>
          <w:rFonts w:ascii="Century Gothic" w:hAnsi="Century Gothic" w:cs="Arial-BoldMT"/>
        </w:rPr>
        <w:t>nd that we continue to</w:t>
      </w:r>
      <w:r>
        <w:rPr>
          <w:rFonts w:ascii="Century Gothic" w:hAnsi="Century Gothic" w:cs="Arial-BoldMT"/>
        </w:rPr>
        <w:t xml:space="preserve"> communicat</w:t>
      </w:r>
      <w:r w:rsidR="00DB4F11">
        <w:rPr>
          <w:rFonts w:ascii="Century Gothic" w:hAnsi="Century Gothic" w:cs="Arial-BoldMT"/>
        </w:rPr>
        <w:t>e</w:t>
      </w:r>
      <w:r>
        <w:rPr>
          <w:rFonts w:ascii="Century Gothic" w:hAnsi="Century Gothic" w:cs="Arial-BoldMT"/>
        </w:rPr>
        <w:t xml:space="preserve"> with them </w:t>
      </w:r>
      <w:r w:rsidR="00DB4F11">
        <w:rPr>
          <w:rFonts w:ascii="Century Gothic" w:hAnsi="Century Gothic" w:cs="Arial-BoldMT"/>
        </w:rPr>
        <w:t xml:space="preserve">by their </w:t>
      </w:r>
      <w:r>
        <w:rPr>
          <w:rFonts w:ascii="Century Gothic" w:hAnsi="Century Gothic" w:cs="Arial-BoldMT"/>
        </w:rPr>
        <w:t>preferred method of contact.</w:t>
      </w:r>
      <w:r w:rsidR="00634515">
        <w:rPr>
          <w:rFonts w:ascii="Century Gothic" w:hAnsi="Century Gothic" w:cs="Arial-BoldMT"/>
        </w:rPr>
        <w:t xml:space="preserve"> </w:t>
      </w:r>
      <w:r w:rsidR="00634515" w:rsidRPr="00634515">
        <w:rPr>
          <w:rFonts w:ascii="Century Gothic" w:hAnsi="Century Gothic" w:cs="Arial-BoldMT"/>
          <w:highlight w:val="yellow"/>
        </w:rPr>
        <w:t xml:space="preserve">The representation levels </w:t>
      </w:r>
      <w:r w:rsidR="00DB4F11">
        <w:rPr>
          <w:rFonts w:ascii="Century Gothic" w:hAnsi="Century Gothic" w:cs="Arial-BoldMT"/>
          <w:highlight w:val="yellow"/>
        </w:rPr>
        <w:t xml:space="preserve">of </w:t>
      </w:r>
      <w:r w:rsidR="00634515" w:rsidRPr="00634515">
        <w:rPr>
          <w:rFonts w:ascii="Century Gothic" w:hAnsi="Century Gothic" w:cs="Arial-BoldMT"/>
          <w:highlight w:val="yellow"/>
        </w:rPr>
        <w:t xml:space="preserve">surveys will be monitored to </w:t>
      </w:r>
      <w:r w:rsidR="00634515">
        <w:rPr>
          <w:rFonts w:ascii="Century Gothic" w:hAnsi="Century Gothic" w:cs="Arial-BoldMT"/>
          <w:highlight w:val="yellow"/>
        </w:rPr>
        <w:t xml:space="preserve">prevent </w:t>
      </w:r>
      <w:r w:rsidR="00B94282">
        <w:rPr>
          <w:rFonts w:ascii="Century Gothic" w:hAnsi="Century Gothic" w:cs="Arial-BoldMT"/>
          <w:highlight w:val="yellow"/>
        </w:rPr>
        <w:t xml:space="preserve">digital </w:t>
      </w:r>
      <w:r w:rsidR="00634515">
        <w:rPr>
          <w:rFonts w:ascii="Century Gothic" w:hAnsi="Century Gothic" w:cs="Arial-BoldMT"/>
          <w:highlight w:val="yellow"/>
        </w:rPr>
        <w:t>exclusion</w:t>
      </w:r>
      <w:r w:rsidR="00634515" w:rsidRPr="00B94282">
        <w:rPr>
          <w:rFonts w:ascii="Century Gothic" w:hAnsi="Century Gothic" w:cs="Arial-BoldMT"/>
          <w:highlight w:val="yellow"/>
        </w:rPr>
        <w:t xml:space="preserve"> and to ensure that </w:t>
      </w:r>
      <w:r w:rsidR="00B94282" w:rsidRPr="00B94282">
        <w:rPr>
          <w:rFonts w:ascii="Century Gothic" w:hAnsi="Century Gothic" w:cs="Arial-BoldMT"/>
          <w:highlight w:val="yellow"/>
        </w:rPr>
        <w:t xml:space="preserve">all customer </w:t>
      </w:r>
      <w:r w:rsidR="00634515" w:rsidRPr="00B94282">
        <w:rPr>
          <w:rFonts w:ascii="Century Gothic" w:hAnsi="Century Gothic" w:cs="Arial-BoldMT"/>
          <w:highlight w:val="yellow"/>
        </w:rPr>
        <w:t>group</w:t>
      </w:r>
      <w:r w:rsidR="00B94282" w:rsidRPr="00B94282">
        <w:rPr>
          <w:rFonts w:ascii="Century Gothic" w:hAnsi="Century Gothic" w:cs="Arial-BoldMT"/>
          <w:highlight w:val="yellow"/>
        </w:rPr>
        <w:t>s are</w:t>
      </w:r>
      <w:r w:rsidR="00634515" w:rsidRPr="00B94282">
        <w:rPr>
          <w:rFonts w:ascii="Century Gothic" w:hAnsi="Century Gothic" w:cs="Arial-BoldMT"/>
          <w:highlight w:val="yellow"/>
        </w:rPr>
        <w:t xml:space="preserve"> engaging </w:t>
      </w:r>
      <w:r w:rsidR="00B94282" w:rsidRPr="00B94282">
        <w:rPr>
          <w:rFonts w:ascii="Century Gothic" w:hAnsi="Century Gothic" w:cs="Arial-BoldMT"/>
          <w:highlight w:val="yellow"/>
        </w:rPr>
        <w:t>with</w:t>
      </w:r>
      <w:r w:rsidR="00634515" w:rsidRPr="00B94282">
        <w:rPr>
          <w:rFonts w:ascii="Century Gothic" w:hAnsi="Century Gothic" w:cs="Arial-BoldMT"/>
          <w:highlight w:val="yellow"/>
        </w:rPr>
        <w:t xml:space="preserve"> surveys/consultations.</w:t>
      </w:r>
      <w:r w:rsidR="00B94282" w:rsidRPr="00B94282">
        <w:rPr>
          <w:rFonts w:ascii="Century Gothic" w:hAnsi="Century Gothic" w:cs="Arial-BoldMT"/>
          <w:highlight w:val="yellow"/>
        </w:rPr>
        <w:t xml:space="preserve"> Our engagement levels for difficult to reach age groups, 18-24 and over 65 are high (average 70% engage digitally) which is above sector trends. This will continue to be monitored.</w:t>
      </w:r>
    </w:p>
    <w:p w14:paraId="6C80F687" w14:textId="77777777" w:rsidR="007D5D8D" w:rsidRDefault="007D5D8D" w:rsidP="007D5D8D">
      <w:pPr>
        <w:autoSpaceDE w:val="0"/>
        <w:autoSpaceDN w:val="0"/>
        <w:adjustRightInd w:val="0"/>
        <w:spacing w:after="0" w:line="240" w:lineRule="auto"/>
        <w:rPr>
          <w:rFonts w:ascii="Century Gothic" w:hAnsi="Century Gothic" w:cs="Arial-BoldMT"/>
        </w:rPr>
      </w:pPr>
    </w:p>
    <w:p w14:paraId="2A7E9713" w14:textId="2108E390" w:rsidR="007D5D8D" w:rsidRDefault="007D5D8D" w:rsidP="00990B9F">
      <w:pPr>
        <w:autoSpaceDE w:val="0"/>
        <w:autoSpaceDN w:val="0"/>
        <w:adjustRightInd w:val="0"/>
        <w:spacing w:after="0" w:line="240" w:lineRule="auto"/>
        <w:ind w:left="720"/>
        <w:rPr>
          <w:rFonts w:ascii="Century Gothic" w:hAnsi="Century Gothic" w:cs="Arial-BoldMT"/>
          <w:shd w:val="clear" w:color="auto" w:fill="FFFFFF" w:themeFill="background1"/>
        </w:rPr>
      </w:pPr>
      <w:r w:rsidRPr="0065033F">
        <w:rPr>
          <w:rFonts w:ascii="Century Gothic" w:hAnsi="Century Gothic" w:cs="Arial-BoldMT"/>
          <w:b/>
          <w:bCs/>
          <w:shd w:val="clear" w:color="auto" w:fill="FFFFFF" w:themeFill="background1"/>
        </w:rPr>
        <w:t>Increasing diversity</w:t>
      </w:r>
      <w:r>
        <w:rPr>
          <w:rFonts w:ascii="Century Gothic" w:hAnsi="Century Gothic" w:cs="Arial-BoldMT"/>
          <w:b/>
          <w:bCs/>
          <w:shd w:val="clear" w:color="auto" w:fill="FFFFFF" w:themeFill="background1"/>
        </w:rPr>
        <w:t xml:space="preserve"> – </w:t>
      </w:r>
      <w:r>
        <w:rPr>
          <w:rFonts w:ascii="Century Gothic" w:hAnsi="Century Gothic" w:cs="Arial-BoldMT"/>
          <w:shd w:val="clear" w:color="auto" w:fill="FFFFFF" w:themeFill="background1"/>
        </w:rPr>
        <w:t xml:space="preserve">our communities are already diverse which presents challenges when trying to have consistency with our communications. Striking a balance between providing information in an alternative language and having </w:t>
      </w:r>
      <w:r>
        <w:rPr>
          <w:rFonts w:ascii="Century Gothic" w:hAnsi="Century Gothic" w:cs="Arial-BoldMT"/>
          <w:shd w:val="clear" w:color="auto" w:fill="FFFFFF" w:themeFill="background1"/>
        </w:rPr>
        <w:lastRenderedPageBreak/>
        <w:t xml:space="preserve">consistency. It is important we continue to understand our </w:t>
      </w:r>
      <w:r w:rsidR="00634515">
        <w:rPr>
          <w:rFonts w:ascii="Century Gothic" w:hAnsi="Century Gothic" w:cs="Arial-BoldMT"/>
          <w:shd w:val="clear" w:color="auto" w:fill="FFFFFF" w:themeFill="background1"/>
        </w:rPr>
        <w:t>community’s</w:t>
      </w:r>
      <w:r>
        <w:rPr>
          <w:rFonts w:ascii="Century Gothic" w:hAnsi="Century Gothic" w:cs="Arial-BoldMT"/>
          <w:shd w:val="clear" w:color="auto" w:fill="FFFFFF" w:themeFill="background1"/>
        </w:rPr>
        <w:t xml:space="preserve"> diversity and how they wish to be communicated with through tenant profiling.</w:t>
      </w:r>
      <w:r w:rsidRPr="0065033F">
        <w:rPr>
          <w:rFonts w:ascii="Century Gothic" w:hAnsi="Century Gothic" w:cs="Arial-BoldMT"/>
          <w:shd w:val="clear" w:color="auto" w:fill="FFFFFF" w:themeFill="background1"/>
        </w:rPr>
        <w:t xml:space="preserve"> </w:t>
      </w:r>
      <w:r w:rsidR="00B94282" w:rsidRPr="00B94282">
        <w:rPr>
          <w:rFonts w:ascii="Century Gothic" w:hAnsi="Century Gothic" w:cs="Arial-BoldMT"/>
          <w:highlight w:val="yellow"/>
          <w:shd w:val="clear" w:color="auto" w:fill="FFFFFF" w:themeFill="background1"/>
        </w:rPr>
        <w:t xml:space="preserve">We will ensure our communications are easily translated, in plain English, free of jargon and have </w:t>
      </w:r>
      <w:r w:rsidR="00B94282">
        <w:rPr>
          <w:rFonts w:ascii="Century Gothic" w:hAnsi="Century Gothic" w:cs="Arial-BoldMT"/>
          <w:highlight w:val="yellow"/>
          <w:shd w:val="clear" w:color="auto" w:fill="FFFFFF" w:themeFill="background1"/>
        </w:rPr>
        <w:t xml:space="preserve">a </w:t>
      </w:r>
      <w:r w:rsidR="00B94282" w:rsidRPr="00B94282">
        <w:rPr>
          <w:rFonts w:ascii="Century Gothic" w:hAnsi="Century Gothic" w:cs="Arial-BoldMT"/>
          <w:highlight w:val="yellow"/>
          <w:shd w:val="clear" w:color="auto" w:fill="FFFFFF" w:themeFill="background1"/>
        </w:rPr>
        <w:t>readability score in line with the UK’s average reading age of 9 years old.</w:t>
      </w:r>
    </w:p>
    <w:p w14:paraId="55767B75" w14:textId="77777777" w:rsidR="007D5D8D" w:rsidRDefault="007D5D8D" w:rsidP="007D5D8D">
      <w:pPr>
        <w:autoSpaceDE w:val="0"/>
        <w:autoSpaceDN w:val="0"/>
        <w:adjustRightInd w:val="0"/>
        <w:spacing w:after="0" w:line="240" w:lineRule="auto"/>
        <w:rPr>
          <w:rFonts w:ascii="Century Gothic" w:hAnsi="Century Gothic" w:cs="Arial-BoldMT"/>
        </w:rPr>
      </w:pPr>
    </w:p>
    <w:p w14:paraId="3D6B2340" w14:textId="77777777" w:rsidR="007D5D8D" w:rsidRDefault="007D5D8D" w:rsidP="00990B9F">
      <w:pPr>
        <w:autoSpaceDE w:val="0"/>
        <w:autoSpaceDN w:val="0"/>
        <w:adjustRightInd w:val="0"/>
        <w:spacing w:after="0" w:line="240" w:lineRule="auto"/>
        <w:ind w:left="720"/>
        <w:rPr>
          <w:rFonts w:ascii="Century Gothic" w:hAnsi="Century Gothic" w:cs="Arial-BoldMT"/>
        </w:rPr>
      </w:pPr>
      <w:r w:rsidRPr="003D130C">
        <w:rPr>
          <w:rFonts w:ascii="Century Gothic" w:hAnsi="Century Gothic" w:cs="Arial-BoldMT"/>
          <w:b/>
          <w:bCs/>
          <w:shd w:val="clear" w:color="auto" w:fill="FFFFFF" w:themeFill="background1"/>
        </w:rPr>
        <w:t>Wide range of communication mechanisms</w:t>
      </w:r>
      <w:r>
        <w:rPr>
          <w:rFonts w:ascii="Century Gothic" w:hAnsi="Century Gothic" w:cs="Arial-BoldMT"/>
        </w:rPr>
        <w:t xml:space="preserve"> – with the benefit of having many different options on how we can communicate with our tenants, there also is the risk of potential resource challenges. One key piece of information is now expected to be shared in multiple ways, all of which require their own design for example website noticeboard, </w:t>
      </w:r>
      <w:proofErr w:type="spellStart"/>
      <w:r>
        <w:rPr>
          <w:rFonts w:ascii="Century Gothic" w:hAnsi="Century Gothic" w:cs="Arial-BoldMT"/>
        </w:rPr>
        <w:t>facebook</w:t>
      </w:r>
      <w:proofErr w:type="spellEnd"/>
      <w:r>
        <w:rPr>
          <w:rFonts w:ascii="Century Gothic" w:hAnsi="Century Gothic" w:cs="Arial-BoldMT"/>
        </w:rPr>
        <w:t>, text message, newsletter article, reception screen etc. There is also the risk if the information is not being designed to suit the appropriate channel it will not represent value for money and be ineffective.</w:t>
      </w:r>
    </w:p>
    <w:p w14:paraId="58263014" w14:textId="77777777" w:rsidR="00893EDE" w:rsidRDefault="00893EDE" w:rsidP="00990B9F">
      <w:pPr>
        <w:autoSpaceDE w:val="0"/>
        <w:autoSpaceDN w:val="0"/>
        <w:adjustRightInd w:val="0"/>
        <w:spacing w:after="0" w:line="240" w:lineRule="auto"/>
        <w:ind w:left="720"/>
        <w:rPr>
          <w:rFonts w:ascii="Century Gothic" w:hAnsi="Century Gothic" w:cs="Arial-BoldMT"/>
        </w:rPr>
      </w:pPr>
    </w:p>
    <w:p w14:paraId="0400E521" w14:textId="5AE1DD5E" w:rsidR="00893EDE" w:rsidRDefault="00893EDE" w:rsidP="00990B9F">
      <w:pPr>
        <w:autoSpaceDE w:val="0"/>
        <w:autoSpaceDN w:val="0"/>
        <w:adjustRightInd w:val="0"/>
        <w:spacing w:after="0" w:line="240" w:lineRule="auto"/>
        <w:ind w:left="720"/>
        <w:rPr>
          <w:rFonts w:ascii="Century Gothic" w:hAnsi="Century Gothic" w:cs="Arial-BoldMT"/>
        </w:rPr>
      </w:pPr>
      <w:r w:rsidRPr="00893EDE">
        <w:rPr>
          <w:rFonts w:ascii="Century Gothic" w:hAnsi="Century Gothic" w:cs="Arial-BoldMT"/>
          <w:b/>
          <w:bCs/>
          <w:highlight w:val="yellow"/>
        </w:rPr>
        <w:t>Communication fatigue</w:t>
      </w:r>
      <w:r w:rsidRPr="00893EDE">
        <w:rPr>
          <w:rFonts w:ascii="Century Gothic" w:hAnsi="Century Gothic" w:cs="Arial-BoldMT"/>
          <w:highlight w:val="yellow"/>
        </w:rPr>
        <w:t xml:space="preserve"> – With the ability to now communicate with our </w:t>
      </w:r>
      <w:r w:rsidR="00380ECE">
        <w:rPr>
          <w:rFonts w:ascii="Century Gothic" w:hAnsi="Century Gothic" w:cs="Arial-BoldMT"/>
          <w:highlight w:val="yellow"/>
        </w:rPr>
        <w:t xml:space="preserve">different </w:t>
      </w:r>
      <w:r w:rsidRPr="00893EDE">
        <w:rPr>
          <w:rFonts w:ascii="Century Gothic" w:hAnsi="Century Gothic" w:cs="Arial-BoldMT"/>
          <w:highlight w:val="yellow"/>
        </w:rPr>
        <w:t>tenant groups more easily and quickly</w:t>
      </w:r>
      <w:r w:rsidR="00380ECE">
        <w:rPr>
          <w:rFonts w:ascii="Century Gothic" w:hAnsi="Century Gothic" w:cs="Arial-BoldMT"/>
          <w:highlight w:val="yellow"/>
        </w:rPr>
        <w:t xml:space="preserve"> </w:t>
      </w:r>
      <w:r w:rsidRPr="00893EDE">
        <w:rPr>
          <w:rFonts w:ascii="Century Gothic" w:hAnsi="Century Gothic" w:cs="Arial-BoldMT"/>
          <w:highlight w:val="yellow"/>
        </w:rPr>
        <w:t xml:space="preserve">it is important that communications are planned where possible to prevent fatigue and </w:t>
      </w:r>
      <w:r>
        <w:rPr>
          <w:rFonts w:ascii="Century Gothic" w:hAnsi="Century Gothic" w:cs="Arial-BoldMT"/>
          <w:highlight w:val="yellow"/>
        </w:rPr>
        <w:t xml:space="preserve">result in </w:t>
      </w:r>
      <w:r w:rsidRPr="00893EDE">
        <w:rPr>
          <w:rFonts w:ascii="Century Gothic" w:hAnsi="Century Gothic" w:cs="Arial-BoldMT"/>
          <w:highlight w:val="yellow"/>
        </w:rPr>
        <w:t xml:space="preserve">tenants not engaging. Our communication plans will allow for consultations, surveys </w:t>
      </w:r>
      <w:r>
        <w:rPr>
          <w:rFonts w:ascii="Century Gothic" w:hAnsi="Century Gothic" w:cs="Arial-BoldMT"/>
          <w:highlight w:val="yellow"/>
        </w:rPr>
        <w:t>and digital</w:t>
      </w:r>
      <w:r w:rsidRPr="00893EDE">
        <w:rPr>
          <w:rFonts w:ascii="Century Gothic" w:hAnsi="Century Gothic" w:cs="Arial-BoldMT"/>
          <w:highlight w:val="yellow"/>
        </w:rPr>
        <w:t xml:space="preserve"> communications to be evenly spaced out across the year. Corporate Services will oversee </w:t>
      </w:r>
      <w:proofErr w:type="spellStart"/>
      <w:r w:rsidRPr="00893EDE">
        <w:rPr>
          <w:rFonts w:ascii="Century Gothic" w:hAnsi="Century Gothic" w:cs="Arial-BoldMT"/>
          <w:highlight w:val="yellow"/>
        </w:rPr>
        <w:t>adhoc</w:t>
      </w:r>
      <w:proofErr w:type="spellEnd"/>
      <w:r w:rsidRPr="00893EDE">
        <w:rPr>
          <w:rFonts w:ascii="Century Gothic" w:hAnsi="Century Gothic" w:cs="Arial-BoldMT"/>
          <w:highlight w:val="yellow"/>
        </w:rPr>
        <w:t xml:space="preserve"> communications </w:t>
      </w:r>
      <w:r w:rsidR="00380ECE" w:rsidRPr="00893EDE">
        <w:rPr>
          <w:rFonts w:ascii="Century Gothic" w:hAnsi="Century Gothic" w:cs="Arial-BoldMT"/>
          <w:highlight w:val="yellow"/>
        </w:rPr>
        <w:t>to</w:t>
      </w:r>
      <w:r w:rsidRPr="00893EDE">
        <w:rPr>
          <w:rFonts w:ascii="Century Gothic" w:hAnsi="Century Gothic" w:cs="Arial-BoldMT"/>
          <w:highlight w:val="yellow"/>
        </w:rPr>
        <w:t xml:space="preserve"> ensure they are targeted, relevant and aim to minimise the frequency of communications where possible.</w:t>
      </w:r>
    </w:p>
    <w:p w14:paraId="52342FBB" w14:textId="77777777" w:rsidR="007D5D8D" w:rsidRDefault="007D5D8D" w:rsidP="007D5D8D">
      <w:pPr>
        <w:autoSpaceDE w:val="0"/>
        <w:autoSpaceDN w:val="0"/>
        <w:adjustRightInd w:val="0"/>
        <w:spacing w:after="0" w:line="240" w:lineRule="auto"/>
        <w:rPr>
          <w:rFonts w:ascii="Century Gothic" w:hAnsi="Century Gothic" w:cs="Arial-BoldMT"/>
        </w:rPr>
      </w:pPr>
    </w:p>
    <w:p w14:paraId="3717FED6" w14:textId="2B9E4ED7" w:rsidR="007D5D8D" w:rsidRDefault="007D5D8D" w:rsidP="00990B9F">
      <w:pPr>
        <w:autoSpaceDE w:val="0"/>
        <w:autoSpaceDN w:val="0"/>
        <w:adjustRightInd w:val="0"/>
        <w:spacing w:after="0" w:line="240" w:lineRule="auto"/>
        <w:ind w:left="720"/>
        <w:rPr>
          <w:rFonts w:ascii="Century Gothic" w:hAnsi="Century Gothic" w:cs="Arial-BoldMT"/>
        </w:rPr>
      </w:pPr>
      <w:r w:rsidRPr="008F1609">
        <w:rPr>
          <w:rFonts w:ascii="Century Gothic" w:hAnsi="Century Gothic" w:cs="Arial-BoldMT"/>
          <w:b/>
          <w:bCs/>
        </w:rPr>
        <w:t>Value for money</w:t>
      </w:r>
      <w:r>
        <w:rPr>
          <w:rFonts w:ascii="Century Gothic" w:hAnsi="Century Gothic" w:cs="Arial-BoldMT"/>
        </w:rPr>
        <w:t xml:space="preserve"> – with the need to communicate through various channels it is important that we understand what channels represent the best value for money. </w:t>
      </w:r>
      <w:r w:rsidR="00380ECE" w:rsidRPr="00380ECE">
        <w:rPr>
          <w:rFonts w:ascii="Century Gothic" w:hAnsi="Century Gothic" w:cs="Arial-BoldMT"/>
          <w:highlight w:val="yellow"/>
        </w:rPr>
        <w:t>This will be monitored and a communication budget set</w:t>
      </w:r>
      <w:r w:rsidR="00380ECE">
        <w:rPr>
          <w:rFonts w:ascii="Century Gothic" w:hAnsi="Century Gothic" w:cs="Arial-BoldMT"/>
        </w:rPr>
        <w:t>.</w:t>
      </w:r>
    </w:p>
    <w:p w14:paraId="2E9832C8" w14:textId="77777777" w:rsidR="007D5D8D" w:rsidRDefault="007D5D8D" w:rsidP="007D5D8D">
      <w:pPr>
        <w:autoSpaceDE w:val="0"/>
        <w:autoSpaceDN w:val="0"/>
        <w:adjustRightInd w:val="0"/>
        <w:spacing w:after="0" w:line="240" w:lineRule="auto"/>
        <w:rPr>
          <w:rFonts w:ascii="Century Gothic" w:hAnsi="Century Gothic" w:cs="Arial-BoldMT"/>
        </w:rPr>
      </w:pPr>
    </w:p>
    <w:p w14:paraId="2AFAFA61" w14:textId="1898F812" w:rsidR="00990B9F" w:rsidRDefault="00990B9F" w:rsidP="00990B9F">
      <w:pPr>
        <w:autoSpaceDE w:val="0"/>
        <w:autoSpaceDN w:val="0"/>
        <w:adjustRightInd w:val="0"/>
        <w:spacing w:after="0" w:line="240" w:lineRule="auto"/>
        <w:rPr>
          <w:rFonts w:ascii="Century Gothic" w:hAnsi="Century Gothic" w:cs="Arial-BoldMT"/>
        </w:rPr>
      </w:pPr>
      <w:r w:rsidRPr="00431BB1">
        <w:rPr>
          <w:rFonts w:ascii="Century Gothic" w:hAnsi="Century Gothic" w:cs="Arial-BoldMT"/>
        </w:rPr>
        <w:t>1</w:t>
      </w:r>
      <w:r w:rsidR="008C2949">
        <w:rPr>
          <w:rFonts w:ascii="Century Gothic" w:hAnsi="Century Gothic" w:cs="Arial-BoldMT"/>
        </w:rPr>
        <w:t>2</w:t>
      </w:r>
      <w:r w:rsidRPr="00431BB1">
        <w:rPr>
          <w:rFonts w:ascii="Century Gothic" w:hAnsi="Century Gothic" w:cs="Arial-BoldMT"/>
        </w:rPr>
        <w:t>.</w:t>
      </w:r>
      <w:r w:rsidR="00431BB1" w:rsidRPr="00431BB1">
        <w:rPr>
          <w:rFonts w:ascii="Century Gothic" w:hAnsi="Century Gothic" w:cs="Arial-BoldMT"/>
        </w:rPr>
        <w:t>2</w:t>
      </w:r>
      <w:r w:rsidRPr="00431BB1">
        <w:rPr>
          <w:rFonts w:ascii="Century Gothic" w:hAnsi="Century Gothic" w:cs="Arial-BoldMT"/>
        </w:rPr>
        <w:tab/>
      </w:r>
      <w:r w:rsidR="007D5D8D" w:rsidRPr="00431BB1">
        <w:rPr>
          <w:rFonts w:ascii="Century Gothic" w:hAnsi="Century Gothic" w:cs="Arial-BoldMT"/>
          <w:b/>
          <w:bCs/>
        </w:rPr>
        <w:t xml:space="preserve">Risk Management </w:t>
      </w:r>
      <w:r w:rsidR="00D97482" w:rsidRPr="00431BB1">
        <w:rPr>
          <w:rFonts w:ascii="Century Gothic" w:hAnsi="Century Gothic" w:cs="Arial-BoldMT"/>
          <w:b/>
          <w:bCs/>
        </w:rPr>
        <w:t>i</w:t>
      </w:r>
      <w:r w:rsidR="007D5D8D" w:rsidRPr="00431BB1">
        <w:rPr>
          <w:rFonts w:ascii="Century Gothic" w:hAnsi="Century Gothic" w:cs="Arial-BoldMT"/>
          <w:b/>
          <w:bCs/>
        </w:rPr>
        <w:t>mplications</w:t>
      </w:r>
    </w:p>
    <w:p w14:paraId="13801A1E" w14:textId="415DF283" w:rsidR="007D5D8D" w:rsidRPr="00A537D2" w:rsidRDefault="007D5D8D" w:rsidP="00431BB1">
      <w:pPr>
        <w:autoSpaceDE w:val="0"/>
        <w:autoSpaceDN w:val="0"/>
        <w:adjustRightInd w:val="0"/>
        <w:spacing w:after="0" w:line="240" w:lineRule="auto"/>
        <w:ind w:firstLine="720"/>
        <w:rPr>
          <w:rFonts w:ascii="Century Gothic" w:hAnsi="Century Gothic" w:cs="Arial-BoldMT"/>
        </w:rPr>
      </w:pPr>
      <w:r w:rsidRPr="00A537D2">
        <w:rPr>
          <w:rFonts w:ascii="Century Gothic" w:hAnsi="Century Gothic" w:cs="Arial-BoldMT"/>
        </w:rPr>
        <w:t>Protecting the reputation of the company is an important part of the work of the</w:t>
      </w:r>
    </w:p>
    <w:p w14:paraId="34769EC1" w14:textId="77777777" w:rsidR="007D5D8D" w:rsidRPr="00A537D2" w:rsidRDefault="007D5D8D" w:rsidP="00990B9F">
      <w:pPr>
        <w:autoSpaceDE w:val="0"/>
        <w:autoSpaceDN w:val="0"/>
        <w:adjustRightInd w:val="0"/>
        <w:spacing w:after="0" w:line="240" w:lineRule="auto"/>
        <w:ind w:firstLine="720"/>
        <w:rPr>
          <w:rFonts w:ascii="Century Gothic" w:hAnsi="Century Gothic" w:cs="Arial-BoldMT"/>
        </w:rPr>
      </w:pPr>
      <w:r w:rsidRPr="00A537D2">
        <w:rPr>
          <w:rFonts w:ascii="Century Gothic" w:hAnsi="Century Gothic" w:cs="Arial-BoldMT"/>
        </w:rPr>
        <w:t>C</w:t>
      </w:r>
      <w:r>
        <w:rPr>
          <w:rFonts w:ascii="Century Gothic" w:hAnsi="Century Gothic" w:cs="Arial-BoldMT"/>
        </w:rPr>
        <w:t>orporate Services t</w:t>
      </w:r>
      <w:r w:rsidRPr="00A537D2">
        <w:rPr>
          <w:rFonts w:ascii="Century Gothic" w:hAnsi="Century Gothic" w:cs="Arial-BoldMT"/>
        </w:rPr>
        <w:t>eam and the implementation of this strategy will continue to</w:t>
      </w:r>
    </w:p>
    <w:p w14:paraId="45B5323F" w14:textId="77777777" w:rsidR="007D5D8D" w:rsidRPr="00A537D2" w:rsidRDefault="007D5D8D" w:rsidP="00990B9F">
      <w:pPr>
        <w:autoSpaceDE w:val="0"/>
        <w:autoSpaceDN w:val="0"/>
        <w:adjustRightInd w:val="0"/>
        <w:spacing w:after="0" w:line="240" w:lineRule="auto"/>
        <w:ind w:firstLine="720"/>
        <w:rPr>
          <w:rFonts w:ascii="Century Gothic" w:hAnsi="Century Gothic" w:cs="Arial-BoldMT"/>
        </w:rPr>
      </w:pPr>
      <w:r w:rsidRPr="00A537D2">
        <w:rPr>
          <w:rFonts w:ascii="Century Gothic" w:hAnsi="Century Gothic" w:cs="Arial-BoldMT"/>
        </w:rPr>
        <w:t>reinforce this work.</w:t>
      </w:r>
    </w:p>
    <w:p w14:paraId="53557673" w14:textId="77777777" w:rsidR="007D5D8D" w:rsidRDefault="007D5D8D" w:rsidP="007D5D8D">
      <w:pPr>
        <w:autoSpaceDE w:val="0"/>
        <w:autoSpaceDN w:val="0"/>
        <w:adjustRightInd w:val="0"/>
        <w:spacing w:after="0" w:line="240" w:lineRule="auto"/>
        <w:rPr>
          <w:rFonts w:ascii="Century Gothic" w:hAnsi="Century Gothic" w:cs="Arial-BoldMT"/>
        </w:rPr>
      </w:pPr>
    </w:p>
    <w:p w14:paraId="10ADF245" w14:textId="7FF95140" w:rsidR="007D5D8D" w:rsidRPr="00A537D2" w:rsidRDefault="00990B9F" w:rsidP="007D5D8D">
      <w:pPr>
        <w:autoSpaceDE w:val="0"/>
        <w:autoSpaceDN w:val="0"/>
        <w:adjustRightInd w:val="0"/>
        <w:spacing w:after="0" w:line="240" w:lineRule="auto"/>
        <w:rPr>
          <w:rFonts w:ascii="Century Gothic" w:hAnsi="Century Gothic" w:cs="Arial-BoldMT"/>
        </w:rPr>
      </w:pPr>
      <w:r>
        <w:rPr>
          <w:rFonts w:ascii="Century Gothic" w:hAnsi="Century Gothic" w:cs="Arial-BoldMT"/>
        </w:rPr>
        <w:t>1</w:t>
      </w:r>
      <w:r w:rsidR="008C2949">
        <w:rPr>
          <w:rFonts w:ascii="Century Gothic" w:hAnsi="Century Gothic" w:cs="Arial-BoldMT"/>
        </w:rPr>
        <w:t>2</w:t>
      </w:r>
      <w:r w:rsidR="00431BB1">
        <w:rPr>
          <w:rFonts w:ascii="Century Gothic" w:hAnsi="Century Gothic" w:cs="Arial-BoldMT"/>
        </w:rPr>
        <w:t>.3</w:t>
      </w:r>
      <w:r>
        <w:rPr>
          <w:rFonts w:ascii="Century Gothic" w:hAnsi="Century Gothic" w:cs="Arial-BoldMT"/>
        </w:rPr>
        <w:tab/>
      </w:r>
      <w:r w:rsidR="007D5D8D" w:rsidRPr="00A537D2">
        <w:rPr>
          <w:rFonts w:ascii="Century Gothic" w:hAnsi="Century Gothic" w:cs="Arial-BoldMT"/>
        </w:rPr>
        <w:t>The Communications Strategy also plays a key role in helping to mitigate the</w:t>
      </w:r>
    </w:p>
    <w:p w14:paraId="7C340865" w14:textId="77777777" w:rsidR="007D5D8D" w:rsidRPr="00A537D2" w:rsidRDefault="007D5D8D" w:rsidP="00990B9F">
      <w:pPr>
        <w:autoSpaceDE w:val="0"/>
        <w:autoSpaceDN w:val="0"/>
        <w:adjustRightInd w:val="0"/>
        <w:spacing w:after="0" w:line="240" w:lineRule="auto"/>
        <w:ind w:left="720"/>
        <w:rPr>
          <w:rFonts w:ascii="Century Gothic" w:hAnsi="Century Gothic" w:cs="Arial-BoldMT"/>
        </w:rPr>
      </w:pPr>
      <w:r w:rsidRPr="00A537D2">
        <w:rPr>
          <w:rFonts w:ascii="Century Gothic" w:hAnsi="Century Gothic" w:cs="Arial-BoldMT"/>
        </w:rPr>
        <w:t xml:space="preserve">risks identified in </w:t>
      </w:r>
      <w:r>
        <w:rPr>
          <w:rFonts w:ascii="Century Gothic" w:hAnsi="Century Gothic" w:cs="Arial-BoldMT"/>
        </w:rPr>
        <w:t xml:space="preserve">Glen Oaks </w:t>
      </w:r>
      <w:r w:rsidRPr="00A537D2">
        <w:rPr>
          <w:rFonts w:ascii="Century Gothic" w:hAnsi="Century Gothic" w:cs="Arial-BoldMT"/>
        </w:rPr>
        <w:t>Strategic and Operational Risk Registers</w:t>
      </w:r>
      <w:r>
        <w:rPr>
          <w:rFonts w:ascii="Century Gothic" w:hAnsi="Century Gothic" w:cs="Arial-BoldMT"/>
        </w:rPr>
        <w:t>. This</w:t>
      </w:r>
      <w:r w:rsidRPr="00A537D2">
        <w:rPr>
          <w:rFonts w:ascii="Century Gothic" w:hAnsi="Century Gothic" w:cs="Arial-BoldMT"/>
        </w:rPr>
        <w:t xml:space="preserve"> ensur</w:t>
      </w:r>
      <w:r>
        <w:rPr>
          <w:rFonts w:ascii="Century Gothic" w:hAnsi="Century Gothic" w:cs="Arial-BoldMT"/>
        </w:rPr>
        <w:t xml:space="preserve">es we provide </w:t>
      </w:r>
      <w:r w:rsidRPr="00A537D2">
        <w:rPr>
          <w:rFonts w:ascii="Century Gothic" w:hAnsi="Century Gothic" w:cs="Arial-BoldMT"/>
        </w:rPr>
        <w:t>effective, appropriate and high-quality communication of our key messages to all</w:t>
      </w:r>
      <w:r>
        <w:rPr>
          <w:rFonts w:ascii="Century Gothic" w:hAnsi="Century Gothic" w:cs="Arial-BoldMT"/>
        </w:rPr>
        <w:t xml:space="preserve"> </w:t>
      </w:r>
      <w:r w:rsidRPr="00A537D2">
        <w:rPr>
          <w:rFonts w:ascii="Century Gothic" w:hAnsi="Century Gothic" w:cs="Arial-BoldMT"/>
        </w:rPr>
        <w:t xml:space="preserve">relevant </w:t>
      </w:r>
      <w:r>
        <w:rPr>
          <w:rFonts w:ascii="Century Gothic" w:hAnsi="Century Gothic" w:cs="Arial-BoldMT"/>
        </w:rPr>
        <w:t>customers.</w:t>
      </w:r>
    </w:p>
    <w:p w14:paraId="733307E5" w14:textId="77777777" w:rsidR="007D5D8D" w:rsidRDefault="007D5D8D" w:rsidP="007D5D8D">
      <w:pPr>
        <w:autoSpaceDE w:val="0"/>
        <w:autoSpaceDN w:val="0"/>
        <w:adjustRightInd w:val="0"/>
        <w:spacing w:after="0" w:line="240" w:lineRule="auto"/>
        <w:rPr>
          <w:rFonts w:ascii="Century Gothic" w:hAnsi="Century Gothic" w:cs="Arial-BoldMT"/>
        </w:rPr>
      </w:pPr>
    </w:p>
    <w:p w14:paraId="07C2CA1D" w14:textId="3BC14E72" w:rsidR="007D5D8D" w:rsidRPr="00036E82" w:rsidRDefault="00990B9F" w:rsidP="007D5D8D">
      <w:pPr>
        <w:autoSpaceDE w:val="0"/>
        <w:autoSpaceDN w:val="0"/>
        <w:adjustRightInd w:val="0"/>
        <w:spacing w:after="0" w:line="240" w:lineRule="auto"/>
        <w:rPr>
          <w:rFonts w:ascii="Century Gothic" w:hAnsi="Century Gothic" w:cs="Arial-BoldMT"/>
          <w:b/>
          <w:bCs/>
          <w:sz w:val="24"/>
          <w:szCs w:val="24"/>
        </w:rPr>
      </w:pPr>
      <w:r w:rsidRPr="00036E82">
        <w:rPr>
          <w:rFonts w:ascii="Century Gothic" w:hAnsi="Century Gothic" w:cs="Arial-BoldMT"/>
          <w:b/>
          <w:bCs/>
          <w:sz w:val="24"/>
          <w:szCs w:val="24"/>
        </w:rPr>
        <w:t>1</w:t>
      </w:r>
      <w:r w:rsidR="008C2949" w:rsidRPr="00036E82">
        <w:rPr>
          <w:rFonts w:ascii="Century Gothic" w:hAnsi="Century Gothic" w:cs="Arial-BoldMT"/>
          <w:b/>
          <w:bCs/>
          <w:sz w:val="24"/>
          <w:szCs w:val="24"/>
        </w:rPr>
        <w:t>3</w:t>
      </w:r>
      <w:r w:rsidRPr="00036E82">
        <w:rPr>
          <w:rFonts w:ascii="Century Gothic" w:hAnsi="Century Gothic" w:cs="Arial-BoldMT"/>
          <w:b/>
          <w:bCs/>
          <w:sz w:val="24"/>
          <w:szCs w:val="24"/>
        </w:rPr>
        <w:t>.0</w:t>
      </w:r>
      <w:r w:rsidRPr="00036E82">
        <w:rPr>
          <w:rFonts w:ascii="Century Gothic" w:hAnsi="Century Gothic" w:cs="Arial-BoldMT"/>
          <w:b/>
          <w:bCs/>
          <w:sz w:val="24"/>
          <w:szCs w:val="24"/>
        </w:rPr>
        <w:tab/>
      </w:r>
      <w:r w:rsidR="007D5D8D" w:rsidRPr="00036E82">
        <w:rPr>
          <w:rFonts w:ascii="Century Gothic" w:hAnsi="Century Gothic" w:cs="Arial-BoldMT"/>
          <w:b/>
          <w:bCs/>
          <w:sz w:val="24"/>
          <w:szCs w:val="24"/>
        </w:rPr>
        <w:t xml:space="preserve">Communication </w:t>
      </w:r>
      <w:r w:rsidR="00D97482" w:rsidRPr="00036E82">
        <w:rPr>
          <w:rFonts w:ascii="Century Gothic" w:hAnsi="Century Gothic" w:cs="Arial-BoldMT"/>
          <w:b/>
          <w:bCs/>
          <w:sz w:val="24"/>
          <w:szCs w:val="24"/>
        </w:rPr>
        <w:t>c</w:t>
      </w:r>
      <w:r w:rsidR="007D5D8D" w:rsidRPr="00036E82">
        <w:rPr>
          <w:rFonts w:ascii="Century Gothic" w:hAnsi="Century Gothic" w:cs="Arial-BoldMT"/>
          <w:b/>
          <w:bCs/>
          <w:sz w:val="24"/>
          <w:szCs w:val="24"/>
        </w:rPr>
        <w:t>ompliance</w:t>
      </w:r>
    </w:p>
    <w:p w14:paraId="2A120452" w14:textId="77777777" w:rsidR="00990B9F" w:rsidRDefault="00990B9F" w:rsidP="007D5D8D">
      <w:pPr>
        <w:autoSpaceDE w:val="0"/>
        <w:autoSpaceDN w:val="0"/>
        <w:adjustRightInd w:val="0"/>
        <w:spacing w:after="0" w:line="240" w:lineRule="auto"/>
        <w:rPr>
          <w:rFonts w:ascii="Century Gothic" w:hAnsi="Century Gothic" w:cs="Arial-BoldMT"/>
        </w:rPr>
      </w:pPr>
    </w:p>
    <w:p w14:paraId="56D07FFE" w14:textId="544A4BCD" w:rsidR="007D5D8D" w:rsidRDefault="00990B9F" w:rsidP="00990B9F">
      <w:pPr>
        <w:autoSpaceDE w:val="0"/>
        <w:autoSpaceDN w:val="0"/>
        <w:adjustRightInd w:val="0"/>
        <w:spacing w:after="0" w:line="240" w:lineRule="auto"/>
        <w:ind w:left="720" w:hanging="720"/>
        <w:rPr>
          <w:rFonts w:ascii="Century Gothic" w:hAnsi="Century Gothic" w:cs="Arial-BoldMT"/>
        </w:rPr>
      </w:pPr>
      <w:r>
        <w:rPr>
          <w:rFonts w:ascii="Century Gothic" w:hAnsi="Century Gothic" w:cs="Arial-BoldMT"/>
        </w:rPr>
        <w:t>1</w:t>
      </w:r>
      <w:r w:rsidR="008C2949">
        <w:rPr>
          <w:rFonts w:ascii="Century Gothic" w:hAnsi="Century Gothic" w:cs="Arial-BoldMT"/>
        </w:rPr>
        <w:t>3</w:t>
      </w:r>
      <w:r>
        <w:rPr>
          <w:rFonts w:ascii="Century Gothic" w:hAnsi="Century Gothic" w:cs="Arial-BoldMT"/>
        </w:rPr>
        <w:t>.1</w:t>
      </w:r>
      <w:r>
        <w:rPr>
          <w:rFonts w:ascii="Century Gothic" w:hAnsi="Century Gothic" w:cs="Arial-BoldMT"/>
        </w:rPr>
        <w:tab/>
      </w:r>
      <w:r w:rsidR="007D5D8D" w:rsidRPr="00A537D2">
        <w:rPr>
          <w:rFonts w:ascii="Century Gothic" w:hAnsi="Century Gothic" w:cs="Arial-BoldMT"/>
        </w:rPr>
        <w:t xml:space="preserve">There are areas where it is unwise, and may even be unlawful, not to comply with certain standards and codes of practice in relation to communications. </w:t>
      </w:r>
    </w:p>
    <w:p w14:paraId="17CB1BBA" w14:textId="77777777" w:rsidR="007D5D8D" w:rsidRPr="00A537D2" w:rsidRDefault="007D5D8D" w:rsidP="007D5D8D">
      <w:pPr>
        <w:autoSpaceDE w:val="0"/>
        <w:autoSpaceDN w:val="0"/>
        <w:adjustRightInd w:val="0"/>
        <w:spacing w:after="0" w:line="240" w:lineRule="auto"/>
        <w:rPr>
          <w:rFonts w:ascii="Century Gothic" w:hAnsi="Century Gothic" w:cs="Arial-BoldMT"/>
        </w:rPr>
      </w:pPr>
    </w:p>
    <w:p w14:paraId="65F369FD" w14:textId="6F1312CF" w:rsidR="007D5D8D" w:rsidRDefault="00990B9F" w:rsidP="00990B9F">
      <w:pPr>
        <w:autoSpaceDE w:val="0"/>
        <w:autoSpaceDN w:val="0"/>
        <w:adjustRightInd w:val="0"/>
        <w:spacing w:after="0" w:line="240" w:lineRule="auto"/>
        <w:ind w:left="720" w:hanging="720"/>
        <w:rPr>
          <w:rFonts w:ascii="Century Gothic" w:hAnsi="Century Gothic" w:cs="Arial-BoldMT"/>
        </w:rPr>
      </w:pPr>
      <w:r>
        <w:rPr>
          <w:rFonts w:ascii="Century Gothic" w:hAnsi="Century Gothic" w:cs="Arial-BoldMT"/>
        </w:rPr>
        <w:t>1</w:t>
      </w:r>
      <w:r w:rsidR="008C2949">
        <w:rPr>
          <w:rFonts w:ascii="Century Gothic" w:hAnsi="Century Gothic" w:cs="Arial-BoldMT"/>
        </w:rPr>
        <w:t>3</w:t>
      </w:r>
      <w:r>
        <w:rPr>
          <w:rFonts w:ascii="Century Gothic" w:hAnsi="Century Gothic" w:cs="Arial-BoldMT"/>
        </w:rPr>
        <w:t>.2</w:t>
      </w:r>
      <w:r>
        <w:rPr>
          <w:rFonts w:ascii="Century Gothic" w:hAnsi="Century Gothic" w:cs="Arial-BoldMT"/>
        </w:rPr>
        <w:tab/>
      </w:r>
      <w:r w:rsidR="007D5D8D" w:rsidRPr="00A537D2">
        <w:rPr>
          <w:rFonts w:ascii="Century Gothic" w:hAnsi="Century Gothic" w:cs="Arial-BoldMT"/>
        </w:rPr>
        <w:t>The Corporate Services team will ensure that all of Glen Oaks communications will be:</w:t>
      </w:r>
    </w:p>
    <w:p w14:paraId="41B4251A" w14:textId="77777777" w:rsidR="00990B9F" w:rsidRPr="00A537D2" w:rsidRDefault="00990B9F" w:rsidP="00990B9F">
      <w:pPr>
        <w:autoSpaceDE w:val="0"/>
        <w:autoSpaceDN w:val="0"/>
        <w:adjustRightInd w:val="0"/>
        <w:spacing w:after="0" w:line="240" w:lineRule="auto"/>
        <w:ind w:left="720" w:hanging="720"/>
        <w:rPr>
          <w:rFonts w:ascii="Century Gothic" w:hAnsi="Century Gothic" w:cs="Arial-BoldMT"/>
        </w:rPr>
      </w:pPr>
    </w:p>
    <w:p w14:paraId="4635EA53" w14:textId="2B8A188F" w:rsidR="007D5D8D" w:rsidRPr="00A537D2" w:rsidRDefault="007D5D8D" w:rsidP="007D5D8D">
      <w:pPr>
        <w:autoSpaceDE w:val="0"/>
        <w:autoSpaceDN w:val="0"/>
        <w:adjustRightInd w:val="0"/>
        <w:spacing w:after="0" w:line="240" w:lineRule="auto"/>
        <w:ind w:firstLine="720"/>
        <w:rPr>
          <w:rFonts w:ascii="Century Gothic" w:hAnsi="Century Gothic" w:cs="Arial-BoldMT"/>
        </w:rPr>
      </w:pPr>
      <w:r w:rsidRPr="00A537D2">
        <w:rPr>
          <w:rFonts w:ascii="Century Gothic" w:hAnsi="Century Gothic" w:cs="Arial-BoldMT"/>
        </w:rPr>
        <w:t xml:space="preserve">• </w:t>
      </w:r>
      <w:r w:rsidR="008C2949">
        <w:rPr>
          <w:rFonts w:ascii="Century Gothic" w:hAnsi="Century Gothic" w:cs="Arial-BoldMT"/>
        </w:rPr>
        <w:t xml:space="preserve">Meet </w:t>
      </w:r>
      <w:r w:rsidRPr="00A537D2">
        <w:rPr>
          <w:rFonts w:ascii="Century Gothic" w:hAnsi="Century Gothic" w:cs="Arial-BoldMT"/>
        </w:rPr>
        <w:t xml:space="preserve">Regulatory requirements </w:t>
      </w:r>
      <w:r w:rsidR="008C2949">
        <w:rPr>
          <w:rFonts w:ascii="Century Gothic" w:hAnsi="Century Gothic" w:cs="Arial-BoldMT"/>
        </w:rPr>
        <w:t>and Standards.</w:t>
      </w:r>
    </w:p>
    <w:p w14:paraId="1D6B3CB5" w14:textId="5A1B780B" w:rsidR="007D5D8D" w:rsidRPr="00A537D2" w:rsidRDefault="007D5D8D" w:rsidP="008C2949">
      <w:pPr>
        <w:autoSpaceDE w:val="0"/>
        <w:autoSpaceDN w:val="0"/>
        <w:adjustRightInd w:val="0"/>
        <w:spacing w:after="0" w:line="240" w:lineRule="auto"/>
        <w:ind w:left="720"/>
        <w:rPr>
          <w:rFonts w:ascii="Century Gothic" w:hAnsi="Century Gothic" w:cs="Arial-BoldMT"/>
        </w:rPr>
      </w:pPr>
      <w:r w:rsidRPr="00A537D2">
        <w:rPr>
          <w:rFonts w:ascii="Century Gothic" w:hAnsi="Century Gothic" w:cs="Arial-BoldMT"/>
        </w:rPr>
        <w:t xml:space="preserve">• Compliant with current Freedom of Information and Data Protection </w:t>
      </w:r>
      <w:r>
        <w:rPr>
          <w:rFonts w:ascii="Century Gothic" w:hAnsi="Century Gothic" w:cs="Arial-BoldMT"/>
        </w:rPr>
        <w:t xml:space="preserve">                                              </w:t>
      </w:r>
      <w:r w:rsidR="008C2949">
        <w:rPr>
          <w:rFonts w:ascii="Century Gothic" w:hAnsi="Century Gothic" w:cs="Arial-BoldMT"/>
        </w:rPr>
        <w:t xml:space="preserve">    </w:t>
      </w:r>
      <w:r w:rsidRPr="00A537D2">
        <w:rPr>
          <w:rFonts w:ascii="Century Gothic" w:hAnsi="Century Gothic" w:cs="Arial-BoldMT"/>
        </w:rPr>
        <w:t>legislation</w:t>
      </w:r>
      <w:r w:rsidR="00990B9F">
        <w:rPr>
          <w:rFonts w:ascii="Century Gothic" w:hAnsi="Century Gothic" w:cs="Arial-BoldMT"/>
        </w:rPr>
        <w:t xml:space="preserve"> and </w:t>
      </w:r>
      <w:r>
        <w:rPr>
          <w:rFonts w:ascii="Century Gothic" w:hAnsi="Century Gothic" w:cs="Arial-BoldMT"/>
        </w:rPr>
        <w:t>GDPR.</w:t>
      </w:r>
    </w:p>
    <w:p w14:paraId="3604BB54" w14:textId="77777777" w:rsidR="007D5D8D" w:rsidRPr="00A537D2" w:rsidRDefault="007D5D8D" w:rsidP="007D5D8D">
      <w:pPr>
        <w:autoSpaceDE w:val="0"/>
        <w:autoSpaceDN w:val="0"/>
        <w:adjustRightInd w:val="0"/>
        <w:spacing w:after="0" w:line="240" w:lineRule="auto"/>
        <w:ind w:firstLine="720"/>
        <w:rPr>
          <w:rFonts w:ascii="Century Gothic" w:hAnsi="Century Gothic" w:cs="Arial-BoldMT"/>
        </w:rPr>
      </w:pPr>
      <w:r w:rsidRPr="00A537D2">
        <w:rPr>
          <w:rFonts w:ascii="Century Gothic" w:hAnsi="Century Gothic" w:cs="Arial-BoldMT"/>
        </w:rPr>
        <w:t>• Branded appropriately and follow corporate design guidelines</w:t>
      </w:r>
    </w:p>
    <w:p w14:paraId="6E935B9B" w14:textId="77777777" w:rsidR="007D5D8D" w:rsidRDefault="007D5D8D" w:rsidP="007D5D8D">
      <w:pPr>
        <w:autoSpaceDE w:val="0"/>
        <w:autoSpaceDN w:val="0"/>
        <w:adjustRightInd w:val="0"/>
        <w:spacing w:after="0" w:line="240" w:lineRule="auto"/>
        <w:rPr>
          <w:rFonts w:ascii="Century Gothic" w:hAnsi="Century Gothic" w:cs="Arial-BoldMT"/>
        </w:rPr>
      </w:pPr>
    </w:p>
    <w:p w14:paraId="262E3E33" w14:textId="77777777" w:rsidR="007D5D8D" w:rsidRDefault="007D5D8D" w:rsidP="007D5D8D">
      <w:pPr>
        <w:autoSpaceDE w:val="0"/>
        <w:autoSpaceDN w:val="0"/>
        <w:adjustRightInd w:val="0"/>
        <w:spacing w:after="0" w:line="240" w:lineRule="auto"/>
        <w:rPr>
          <w:rFonts w:ascii="Century Gothic" w:hAnsi="Century Gothic" w:cs="Arial-BoldMT"/>
          <w:b/>
          <w:bCs/>
        </w:rPr>
      </w:pPr>
    </w:p>
    <w:p w14:paraId="5714EBCA" w14:textId="5DC3B653" w:rsidR="007D5D8D" w:rsidRPr="00036E82" w:rsidRDefault="00D97482" w:rsidP="007D5D8D">
      <w:pPr>
        <w:autoSpaceDE w:val="0"/>
        <w:autoSpaceDN w:val="0"/>
        <w:adjustRightInd w:val="0"/>
        <w:spacing w:after="0" w:line="240" w:lineRule="auto"/>
        <w:rPr>
          <w:rFonts w:ascii="Century Gothic" w:hAnsi="Century Gothic" w:cs="Arial-BoldMT"/>
          <w:b/>
          <w:bCs/>
          <w:sz w:val="24"/>
          <w:szCs w:val="24"/>
        </w:rPr>
      </w:pPr>
      <w:r w:rsidRPr="00036E82">
        <w:rPr>
          <w:rFonts w:ascii="Century Gothic" w:hAnsi="Century Gothic" w:cs="Arial-BoldMT"/>
          <w:b/>
          <w:bCs/>
          <w:sz w:val="24"/>
          <w:szCs w:val="24"/>
        </w:rPr>
        <w:t>1</w:t>
      </w:r>
      <w:r w:rsidR="008C2949" w:rsidRPr="00036E82">
        <w:rPr>
          <w:rFonts w:ascii="Century Gothic" w:hAnsi="Century Gothic" w:cs="Arial-BoldMT"/>
          <w:b/>
          <w:bCs/>
          <w:sz w:val="24"/>
          <w:szCs w:val="24"/>
        </w:rPr>
        <w:t>4</w:t>
      </w:r>
      <w:r w:rsidRPr="00036E82">
        <w:rPr>
          <w:rFonts w:ascii="Century Gothic" w:hAnsi="Century Gothic" w:cs="Arial-BoldMT"/>
          <w:b/>
          <w:bCs/>
          <w:sz w:val="24"/>
          <w:szCs w:val="24"/>
        </w:rPr>
        <w:t>.0</w:t>
      </w:r>
      <w:r w:rsidRPr="00036E82">
        <w:rPr>
          <w:rFonts w:ascii="Century Gothic" w:hAnsi="Century Gothic" w:cs="Arial-BoldMT"/>
          <w:b/>
          <w:bCs/>
          <w:sz w:val="24"/>
          <w:szCs w:val="24"/>
        </w:rPr>
        <w:tab/>
      </w:r>
      <w:r w:rsidR="007D5D8D" w:rsidRPr="00036E82">
        <w:rPr>
          <w:rFonts w:ascii="Century Gothic" w:hAnsi="Century Gothic" w:cs="Arial-BoldMT"/>
          <w:b/>
          <w:bCs/>
          <w:sz w:val="24"/>
          <w:szCs w:val="24"/>
        </w:rPr>
        <w:t>Equality</w:t>
      </w:r>
      <w:r w:rsidR="00990B9F" w:rsidRPr="00036E82">
        <w:rPr>
          <w:rFonts w:ascii="Century Gothic" w:hAnsi="Century Gothic" w:cs="Arial-BoldMT"/>
          <w:b/>
          <w:bCs/>
          <w:sz w:val="24"/>
          <w:szCs w:val="24"/>
        </w:rPr>
        <w:t xml:space="preserve">, </w:t>
      </w:r>
      <w:r w:rsidR="00036E82">
        <w:rPr>
          <w:rFonts w:ascii="Century Gothic" w:hAnsi="Century Gothic" w:cs="Arial-BoldMT"/>
          <w:b/>
          <w:bCs/>
          <w:sz w:val="24"/>
          <w:szCs w:val="24"/>
        </w:rPr>
        <w:t>D</w:t>
      </w:r>
      <w:r w:rsidR="007D5D8D" w:rsidRPr="00036E82">
        <w:rPr>
          <w:rFonts w:ascii="Century Gothic" w:hAnsi="Century Gothic" w:cs="Arial-BoldMT"/>
          <w:b/>
          <w:bCs/>
          <w:sz w:val="24"/>
          <w:szCs w:val="24"/>
        </w:rPr>
        <w:t>iversity</w:t>
      </w:r>
      <w:r w:rsidR="00990B9F" w:rsidRPr="00036E82">
        <w:rPr>
          <w:rFonts w:ascii="Century Gothic" w:hAnsi="Century Gothic" w:cs="Arial-BoldMT"/>
          <w:b/>
          <w:bCs/>
          <w:sz w:val="24"/>
          <w:szCs w:val="24"/>
        </w:rPr>
        <w:t xml:space="preserve"> and </w:t>
      </w:r>
      <w:r w:rsidR="00036E82">
        <w:rPr>
          <w:rFonts w:ascii="Century Gothic" w:hAnsi="Century Gothic" w:cs="Arial-BoldMT"/>
          <w:b/>
          <w:bCs/>
          <w:sz w:val="24"/>
          <w:szCs w:val="24"/>
        </w:rPr>
        <w:t>H</w:t>
      </w:r>
      <w:r w:rsidR="00990B9F" w:rsidRPr="00036E82">
        <w:rPr>
          <w:rFonts w:ascii="Century Gothic" w:hAnsi="Century Gothic" w:cs="Arial-BoldMT"/>
          <w:b/>
          <w:bCs/>
          <w:sz w:val="24"/>
          <w:szCs w:val="24"/>
        </w:rPr>
        <w:t xml:space="preserve">uman </w:t>
      </w:r>
      <w:r w:rsidR="00036E82">
        <w:rPr>
          <w:rFonts w:ascii="Century Gothic" w:hAnsi="Century Gothic" w:cs="Arial-BoldMT"/>
          <w:b/>
          <w:bCs/>
          <w:sz w:val="24"/>
          <w:szCs w:val="24"/>
        </w:rPr>
        <w:t>Ri</w:t>
      </w:r>
      <w:r w:rsidR="00990B9F" w:rsidRPr="00036E82">
        <w:rPr>
          <w:rFonts w:ascii="Century Gothic" w:hAnsi="Century Gothic" w:cs="Arial-BoldMT"/>
          <w:b/>
          <w:bCs/>
          <w:sz w:val="24"/>
          <w:szCs w:val="24"/>
        </w:rPr>
        <w:t>ghts</w:t>
      </w:r>
      <w:r w:rsidR="007D5D8D" w:rsidRPr="00036E82">
        <w:rPr>
          <w:rFonts w:ascii="Century Gothic" w:hAnsi="Century Gothic" w:cs="Arial-BoldMT"/>
          <w:b/>
          <w:bCs/>
          <w:sz w:val="24"/>
          <w:szCs w:val="24"/>
        </w:rPr>
        <w:t xml:space="preserve"> </w:t>
      </w:r>
      <w:r w:rsidRPr="00036E82">
        <w:rPr>
          <w:rFonts w:ascii="Century Gothic" w:hAnsi="Century Gothic" w:cs="Arial-BoldMT"/>
          <w:b/>
          <w:bCs/>
          <w:sz w:val="24"/>
          <w:szCs w:val="24"/>
        </w:rPr>
        <w:t>i</w:t>
      </w:r>
      <w:r w:rsidR="007D5D8D" w:rsidRPr="00036E82">
        <w:rPr>
          <w:rFonts w:ascii="Century Gothic" w:hAnsi="Century Gothic" w:cs="Arial-BoldMT"/>
          <w:b/>
          <w:bCs/>
          <w:sz w:val="24"/>
          <w:szCs w:val="24"/>
        </w:rPr>
        <w:t>mplications</w:t>
      </w:r>
    </w:p>
    <w:p w14:paraId="4A36C6A0" w14:textId="77777777" w:rsidR="00D97482" w:rsidRDefault="00D97482" w:rsidP="007D5D8D">
      <w:pPr>
        <w:autoSpaceDE w:val="0"/>
        <w:autoSpaceDN w:val="0"/>
        <w:adjustRightInd w:val="0"/>
        <w:spacing w:after="0" w:line="240" w:lineRule="auto"/>
        <w:rPr>
          <w:rFonts w:ascii="Century Gothic" w:hAnsi="Century Gothic" w:cs="Arial-BoldMT"/>
        </w:rPr>
      </w:pPr>
    </w:p>
    <w:p w14:paraId="58A6863D" w14:textId="35D35865" w:rsidR="007D5D8D" w:rsidRDefault="00D97482" w:rsidP="00D97482">
      <w:pPr>
        <w:autoSpaceDE w:val="0"/>
        <w:autoSpaceDN w:val="0"/>
        <w:adjustRightInd w:val="0"/>
        <w:spacing w:after="0" w:line="240" w:lineRule="auto"/>
        <w:ind w:left="720" w:hanging="720"/>
        <w:rPr>
          <w:rFonts w:ascii="Century Gothic" w:hAnsi="Century Gothic" w:cs="Arial-BoldMT"/>
        </w:rPr>
      </w:pPr>
      <w:r>
        <w:rPr>
          <w:rFonts w:ascii="Century Gothic" w:hAnsi="Century Gothic" w:cs="Arial-BoldMT"/>
        </w:rPr>
        <w:lastRenderedPageBreak/>
        <w:t>1</w:t>
      </w:r>
      <w:r w:rsidR="008C2949">
        <w:rPr>
          <w:rFonts w:ascii="Century Gothic" w:hAnsi="Century Gothic" w:cs="Arial-BoldMT"/>
        </w:rPr>
        <w:t>4</w:t>
      </w:r>
      <w:r>
        <w:rPr>
          <w:rFonts w:ascii="Century Gothic" w:hAnsi="Century Gothic" w:cs="Arial-BoldMT"/>
        </w:rPr>
        <w:t>.1</w:t>
      </w:r>
      <w:r>
        <w:rPr>
          <w:rFonts w:ascii="Century Gothic" w:hAnsi="Century Gothic" w:cs="Arial-BoldMT"/>
        </w:rPr>
        <w:tab/>
      </w:r>
      <w:r w:rsidR="007D5D8D" w:rsidRPr="00A537D2">
        <w:rPr>
          <w:rFonts w:ascii="Century Gothic" w:hAnsi="Century Gothic" w:cs="Arial-BoldMT"/>
        </w:rPr>
        <w:t xml:space="preserve">The strategy promotes </w:t>
      </w:r>
      <w:r w:rsidR="007D5D8D">
        <w:rPr>
          <w:rFonts w:ascii="Century Gothic" w:hAnsi="Century Gothic" w:cs="Arial-BoldMT"/>
        </w:rPr>
        <w:t>Glen Oaks</w:t>
      </w:r>
      <w:r w:rsidR="007D5D8D" w:rsidRPr="00A537D2">
        <w:rPr>
          <w:rFonts w:ascii="Century Gothic" w:hAnsi="Century Gothic" w:cs="Arial-BoldMT"/>
        </w:rPr>
        <w:t xml:space="preserve"> a</w:t>
      </w:r>
      <w:r w:rsidR="007D5D8D">
        <w:rPr>
          <w:rFonts w:ascii="Century Gothic" w:hAnsi="Century Gothic" w:cs="Arial-BoldMT"/>
        </w:rPr>
        <w:t>n</w:t>
      </w:r>
      <w:r w:rsidR="007D5D8D" w:rsidRPr="00A537D2">
        <w:rPr>
          <w:rFonts w:ascii="Century Gothic" w:hAnsi="Century Gothic" w:cs="Arial-BoldMT"/>
        </w:rPr>
        <w:t xml:space="preserve"> </w:t>
      </w:r>
      <w:r w:rsidR="007D5D8D">
        <w:rPr>
          <w:rFonts w:ascii="Century Gothic" w:hAnsi="Century Gothic" w:cs="Arial-BoldMT"/>
        </w:rPr>
        <w:t>Association</w:t>
      </w:r>
      <w:r w:rsidR="007D5D8D" w:rsidRPr="00A537D2">
        <w:rPr>
          <w:rFonts w:ascii="Century Gothic" w:hAnsi="Century Gothic" w:cs="Arial-BoldMT"/>
        </w:rPr>
        <w:t xml:space="preserve"> that</w:t>
      </w:r>
      <w:r w:rsidR="007D5D8D">
        <w:rPr>
          <w:rFonts w:ascii="Century Gothic" w:hAnsi="Century Gothic" w:cs="Arial-BoldMT"/>
        </w:rPr>
        <w:t xml:space="preserve"> </w:t>
      </w:r>
      <w:r w:rsidR="007D5D8D" w:rsidRPr="00A537D2">
        <w:rPr>
          <w:rFonts w:ascii="Century Gothic" w:hAnsi="Century Gothic" w:cs="Arial-BoldMT"/>
        </w:rPr>
        <w:t>offers opportunity and choice for all tenants</w:t>
      </w:r>
      <w:r w:rsidR="007D5D8D">
        <w:rPr>
          <w:rFonts w:ascii="Century Gothic" w:hAnsi="Century Gothic" w:cs="Arial-BoldMT"/>
        </w:rPr>
        <w:t xml:space="preserve"> </w:t>
      </w:r>
      <w:r w:rsidR="007D5D8D" w:rsidRPr="00A537D2">
        <w:rPr>
          <w:rFonts w:ascii="Century Gothic" w:hAnsi="Century Gothic" w:cs="Arial-BoldMT"/>
        </w:rPr>
        <w:t>and employees –</w:t>
      </w:r>
      <w:r w:rsidR="007D5D8D">
        <w:rPr>
          <w:rFonts w:ascii="Century Gothic" w:hAnsi="Century Gothic" w:cs="Arial-BoldMT"/>
        </w:rPr>
        <w:t xml:space="preserve"> </w:t>
      </w:r>
      <w:r w:rsidR="007D5D8D" w:rsidRPr="00A537D2">
        <w:rPr>
          <w:rFonts w:ascii="Century Gothic" w:hAnsi="Century Gothic" w:cs="Arial-BoldMT"/>
        </w:rPr>
        <w:t xml:space="preserve">regardless of </w:t>
      </w:r>
      <w:r w:rsidR="007D5D8D">
        <w:rPr>
          <w:rFonts w:ascii="Century Gothic" w:hAnsi="Century Gothic" w:cs="Arial-BoldMT"/>
        </w:rPr>
        <w:t xml:space="preserve">any/all protected characteristics such as </w:t>
      </w:r>
      <w:r w:rsidR="007D5D8D" w:rsidRPr="00A537D2">
        <w:rPr>
          <w:rFonts w:ascii="Century Gothic" w:hAnsi="Century Gothic" w:cs="Arial-BoldMT"/>
        </w:rPr>
        <w:t>Race, Gender, Age, Disability</w:t>
      </w:r>
      <w:r w:rsidR="007D5D8D">
        <w:rPr>
          <w:rFonts w:ascii="Century Gothic" w:hAnsi="Century Gothic" w:cs="Arial-BoldMT"/>
        </w:rPr>
        <w:t xml:space="preserve"> etc.</w:t>
      </w:r>
      <w:r>
        <w:rPr>
          <w:rFonts w:ascii="Century Gothic" w:hAnsi="Century Gothic" w:cs="Arial-BoldMT"/>
        </w:rPr>
        <w:t xml:space="preserve"> </w:t>
      </w:r>
    </w:p>
    <w:p w14:paraId="1CE8320C" w14:textId="12D4CA22" w:rsidR="00D97482" w:rsidRDefault="00D97482" w:rsidP="007D5D8D">
      <w:pPr>
        <w:autoSpaceDE w:val="0"/>
        <w:autoSpaceDN w:val="0"/>
        <w:adjustRightInd w:val="0"/>
        <w:spacing w:after="0" w:line="240" w:lineRule="auto"/>
        <w:rPr>
          <w:rFonts w:ascii="Century Gothic" w:hAnsi="Century Gothic" w:cs="Arial-BoldMT"/>
        </w:rPr>
      </w:pPr>
    </w:p>
    <w:p w14:paraId="085B30AE" w14:textId="0C265367" w:rsidR="00D97482" w:rsidRDefault="00D97482" w:rsidP="00D97482">
      <w:pPr>
        <w:autoSpaceDE w:val="0"/>
        <w:autoSpaceDN w:val="0"/>
        <w:adjustRightInd w:val="0"/>
        <w:spacing w:after="0" w:line="240" w:lineRule="auto"/>
        <w:ind w:left="720" w:hanging="720"/>
        <w:rPr>
          <w:rFonts w:ascii="Century Gothic" w:hAnsi="Century Gothic" w:cs="Arial-BoldMT"/>
        </w:rPr>
      </w:pPr>
      <w:r>
        <w:rPr>
          <w:rFonts w:ascii="Century Gothic" w:hAnsi="Century Gothic" w:cs="Arial-BoldMT"/>
        </w:rPr>
        <w:t>1</w:t>
      </w:r>
      <w:r w:rsidR="008C2949">
        <w:rPr>
          <w:rFonts w:ascii="Century Gothic" w:hAnsi="Century Gothic" w:cs="Arial-BoldMT"/>
        </w:rPr>
        <w:t>4</w:t>
      </w:r>
      <w:r>
        <w:rPr>
          <w:rFonts w:ascii="Century Gothic" w:hAnsi="Century Gothic" w:cs="Arial-BoldMT"/>
        </w:rPr>
        <w:t>.2</w:t>
      </w:r>
      <w:r>
        <w:rPr>
          <w:rFonts w:ascii="Century Gothic" w:hAnsi="Century Gothic" w:cs="Arial-BoldMT"/>
        </w:rPr>
        <w:tab/>
        <w:t xml:space="preserve">Communicating with all customers that we are compliant with the Human Rights Act and that they understand their rights and how it affects our existing policies, procedures and consultations is of the greatest importance. The communication plan will ensure that this is embedded into </w:t>
      </w:r>
      <w:r w:rsidR="008C04EB">
        <w:rPr>
          <w:rFonts w:ascii="Century Gothic" w:hAnsi="Century Gothic" w:cs="Arial-BoldMT"/>
        </w:rPr>
        <w:t>all communications.</w:t>
      </w:r>
    </w:p>
    <w:p w14:paraId="0778B48B" w14:textId="77777777" w:rsidR="007D5D8D" w:rsidRPr="00A537D2" w:rsidRDefault="007D5D8D" w:rsidP="007D5D8D">
      <w:pPr>
        <w:autoSpaceDE w:val="0"/>
        <w:autoSpaceDN w:val="0"/>
        <w:adjustRightInd w:val="0"/>
        <w:spacing w:after="0" w:line="240" w:lineRule="auto"/>
        <w:rPr>
          <w:rFonts w:ascii="Century Gothic" w:hAnsi="Century Gothic" w:cs="Arial-BoldMT"/>
        </w:rPr>
      </w:pPr>
    </w:p>
    <w:p w14:paraId="3CB2FEEE" w14:textId="66C5A5D9" w:rsidR="007D5D8D" w:rsidRDefault="008C04EB" w:rsidP="007D5D8D">
      <w:pPr>
        <w:autoSpaceDE w:val="0"/>
        <w:autoSpaceDN w:val="0"/>
        <w:adjustRightInd w:val="0"/>
        <w:spacing w:after="0" w:line="240" w:lineRule="auto"/>
        <w:rPr>
          <w:rFonts w:ascii="Century Gothic" w:hAnsi="Century Gothic" w:cs="Arial-BoldMT"/>
          <w:b/>
          <w:bCs/>
        </w:rPr>
      </w:pPr>
      <w:r w:rsidRPr="00036E82">
        <w:rPr>
          <w:rFonts w:ascii="Century Gothic" w:hAnsi="Century Gothic" w:cs="Arial-BoldMT"/>
          <w:b/>
          <w:bCs/>
          <w:sz w:val="24"/>
          <w:szCs w:val="24"/>
        </w:rPr>
        <w:t>1</w:t>
      </w:r>
      <w:r w:rsidR="008C2949" w:rsidRPr="00036E82">
        <w:rPr>
          <w:rFonts w:ascii="Century Gothic" w:hAnsi="Century Gothic" w:cs="Arial-BoldMT"/>
          <w:b/>
          <w:bCs/>
          <w:sz w:val="24"/>
          <w:szCs w:val="24"/>
        </w:rPr>
        <w:t>5</w:t>
      </w:r>
      <w:r w:rsidRPr="00036E82">
        <w:rPr>
          <w:rFonts w:ascii="Century Gothic" w:hAnsi="Century Gothic" w:cs="Arial-BoldMT"/>
          <w:b/>
          <w:bCs/>
          <w:sz w:val="24"/>
          <w:szCs w:val="24"/>
        </w:rPr>
        <w:t>.0</w:t>
      </w:r>
      <w:r w:rsidRPr="00036E82">
        <w:rPr>
          <w:rFonts w:ascii="Century Gothic" w:hAnsi="Century Gothic" w:cs="Arial-BoldMT"/>
          <w:b/>
          <w:bCs/>
          <w:sz w:val="24"/>
          <w:szCs w:val="24"/>
        </w:rPr>
        <w:tab/>
      </w:r>
      <w:r w:rsidR="007D5D8D" w:rsidRPr="00036E82">
        <w:rPr>
          <w:rFonts w:ascii="Century Gothic" w:hAnsi="Century Gothic" w:cs="Arial-BoldMT"/>
          <w:b/>
          <w:bCs/>
          <w:sz w:val="24"/>
          <w:szCs w:val="24"/>
        </w:rPr>
        <w:t>Value for Money implications</w:t>
      </w:r>
    </w:p>
    <w:p w14:paraId="418E6AB3" w14:textId="77777777" w:rsidR="008C04EB" w:rsidRPr="009C7A0C" w:rsidRDefault="008C04EB" w:rsidP="007D5D8D">
      <w:pPr>
        <w:autoSpaceDE w:val="0"/>
        <w:autoSpaceDN w:val="0"/>
        <w:adjustRightInd w:val="0"/>
        <w:spacing w:after="0" w:line="240" w:lineRule="auto"/>
        <w:rPr>
          <w:rFonts w:ascii="Century Gothic" w:hAnsi="Century Gothic" w:cs="Arial-BoldMT"/>
          <w:b/>
          <w:bCs/>
        </w:rPr>
      </w:pPr>
    </w:p>
    <w:p w14:paraId="39EAC069" w14:textId="71D0FA66" w:rsidR="007D5D8D" w:rsidRPr="00A537D2" w:rsidRDefault="008C04EB" w:rsidP="007D5D8D">
      <w:pPr>
        <w:autoSpaceDE w:val="0"/>
        <w:autoSpaceDN w:val="0"/>
        <w:adjustRightInd w:val="0"/>
        <w:spacing w:after="0" w:line="240" w:lineRule="auto"/>
        <w:rPr>
          <w:rFonts w:ascii="Century Gothic" w:hAnsi="Century Gothic" w:cs="Arial-BoldMT"/>
        </w:rPr>
      </w:pPr>
      <w:r>
        <w:rPr>
          <w:rFonts w:ascii="Century Gothic" w:hAnsi="Century Gothic" w:cs="Arial-BoldMT"/>
        </w:rPr>
        <w:t>1</w:t>
      </w:r>
      <w:r w:rsidR="008C2949">
        <w:rPr>
          <w:rFonts w:ascii="Century Gothic" w:hAnsi="Century Gothic" w:cs="Arial-BoldMT"/>
        </w:rPr>
        <w:t>5</w:t>
      </w:r>
      <w:r>
        <w:rPr>
          <w:rFonts w:ascii="Century Gothic" w:hAnsi="Century Gothic" w:cs="Arial-BoldMT"/>
        </w:rPr>
        <w:t>.1</w:t>
      </w:r>
      <w:r>
        <w:rPr>
          <w:rFonts w:ascii="Century Gothic" w:hAnsi="Century Gothic" w:cs="Arial-BoldMT"/>
        </w:rPr>
        <w:tab/>
      </w:r>
      <w:r w:rsidR="007D5D8D" w:rsidRPr="00A537D2">
        <w:rPr>
          <w:rFonts w:ascii="Century Gothic" w:hAnsi="Century Gothic" w:cs="Arial-BoldMT"/>
        </w:rPr>
        <w:t>The Co</w:t>
      </w:r>
      <w:r w:rsidR="007D5D8D">
        <w:rPr>
          <w:rFonts w:ascii="Century Gothic" w:hAnsi="Century Gothic" w:cs="Arial-BoldMT"/>
        </w:rPr>
        <w:t>rporate Services</w:t>
      </w:r>
      <w:r w:rsidR="007D5D8D" w:rsidRPr="00A537D2">
        <w:rPr>
          <w:rFonts w:ascii="Century Gothic" w:hAnsi="Century Gothic" w:cs="Arial-BoldMT"/>
        </w:rPr>
        <w:t xml:space="preserve"> </w:t>
      </w:r>
      <w:r w:rsidR="007D5D8D">
        <w:rPr>
          <w:rFonts w:ascii="Century Gothic" w:hAnsi="Century Gothic" w:cs="Arial-BoldMT"/>
        </w:rPr>
        <w:t>t</w:t>
      </w:r>
      <w:r w:rsidR="007D5D8D" w:rsidRPr="00A537D2">
        <w:rPr>
          <w:rFonts w:ascii="Century Gothic" w:hAnsi="Century Gothic" w:cs="Arial-BoldMT"/>
        </w:rPr>
        <w:t xml:space="preserve">eam aims to carry out work in line with </w:t>
      </w:r>
      <w:r>
        <w:rPr>
          <w:rFonts w:ascii="Century Gothic" w:hAnsi="Century Gothic" w:cs="Arial-BoldMT"/>
        </w:rPr>
        <w:t xml:space="preserve">the </w:t>
      </w:r>
      <w:r w:rsidR="007D5D8D" w:rsidRPr="00A537D2">
        <w:rPr>
          <w:rFonts w:ascii="Century Gothic" w:hAnsi="Century Gothic" w:cs="Arial-BoldMT"/>
        </w:rPr>
        <w:t>Value for Money</w:t>
      </w:r>
    </w:p>
    <w:p w14:paraId="22786318" w14:textId="526ED648" w:rsidR="008C04EB" w:rsidRDefault="007D5D8D" w:rsidP="008C04EB">
      <w:pPr>
        <w:autoSpaceDE w:val="0"/>
        <w:autoSpaceDN w:val="0"/>
        <w:adjustRightInd w:val="0"/>
        <w:spacing w:after="0" w:line="240" w:lineRule="auto"/>
        <w:ind w:left="720"/>
        <w:rPr>
          <w:rFonts w:ascii="Century Gothic" w:hAnsi="Century Gothic" w:cs="Arial-BoldMT"/>
        </w:rPr>
      </w:pPr>
      <w:r w:rsidRPr="00A537D2">
        <w:rPr>
          <w:rFonts w:ascii="Century Gothic" w:hAnsi="Century Gothic" w:cs="Arial-BoldMT"/>
        </w:rPr>
        <w:t xml:space="preserve">(VFM) </w:t>
      </w:r>
      <w:r w:rsidR="008C04EB">
        <w:rPr>
          <w:rFonts w:ascii="Century Gothic" w:hAnsi="Century Gothic" w:cs="Arial-BoldMT"/>
        </w:rPr>
        <w:t>strategy and statement</w:t>
      </w:r>
      <w:r w:rsidRPr="00A537D2">
        <w:rPr>
          <w:rFonts w:ascii="Century Gothic" w:hAnsi="Century Gothic" w:cs="Arial-BoldMT"/>
        </w:rPr>
        <w:t xml:space="preserve">. </w:t>
      </w:r>
      <w:r w:rsidR="008C04EB">
        <w:rPr>
          <w:rFonts w:ascii="Century Gothic" w:hAnsi="Century Gothic" w:cs="Arial-BoldMT"/>
        </w:rPr>
        <w:t>This means balancing the need to have a varied approach to all communications, providing communication using the customers preferred method of contact, but also gain value for money in ways of return rates and levels of engagement.</w:t>
      </w:r>
    </w:p>
    <w:p w14:paraId="2C7CA8F7" w14:textId="77777777" w:rsidR="008C04EB" w:rsidRDefault="008C04EB" w:rsidP="007D5D8D">
      <w:pPr>
        <w:autoSpaceDE w:val="0"/>
        <w:autoSpaceDN w:val="0"/>
        <w:adjustRightInd w:val="0"/>
        <w:spacing w:after="0" w:line="240" w:lineRule="auto"/>
        <w:rPr>
          <w:rFonts w:ascii="Century Gothic" w:hAnsi="Century Gothic" w:cs="Arial-BoldMT"/>
        </w:rPr>
      </w:pPr>
    </w:p>
    <w:p w14:paraId="3AACA2C4" w14:textId="3BCFF496" w:rsidR="007D5D8D" w:rsidRPr="00A537D2" w:rsidRDefault="008C04EB" w:rsidP="008C04EB">
      <w:pPr>
        <w:autoSpaceDE w:val="0"/>
        <w:autoSpaceDN w:val="0"/>
        <w:adjustRightInd w:val="0"/>
        <w:spacing w:after="0" w:line="240" w:lineRule="auto"/>
        <w:ind w:left="720" w:hanging="720"/>
        <w:rPr>
          <w:rFonts w:ascii="Century Gothic" w:hAnsi="Century Gothic" w:cs="Arial-BoldMT"/>
        </w:rPr>
      </w:pPr>
      <w:r>
        <w:rPr>
          <w:rFonts w:ascii="Century Gothic" w:hAnsi="Century Gothic" w:cs="Arial-BoldMT"/>
        </w:rPr>
        <w:t>1</w:t>
      </w:r>
      <w:r w:rsidR="008C2949">
        <w:rPr>
          <w:rFonts w:ascii="Century Gothic" w:hAnsi="Century Gothic" w:cs="Arial-BoldMT"/>
        </w:rPr>
        <w:t>5</w:t>
      </w:r>
      <w:r>
        <w:rPr>
          <w:rFonts w:ascii="Century Gothic" w:hAnsi="Century Gothic" w:cs="Arial-BoldMT"/>
        </w:rPr>
        <w:t>.2</w:t>
      </w:r>
      <w:r>
        <w:rPr>
          <w:rFonts w:ascii="Century Gothic" w:hAnsi="Century Gothic" w:cs="Arial-BoldMT"/>
        </w:rPr>
        <w:tab/>
      </w:r>
      <w:r w:rsidR="007D5D8D" w:rsidRPr="00A537D2">
        <w:rPr>
          <w:rFonts w:ascii="Century Gothic" w:hAnsi="Century Gothic" w:cs="Arial-BoldMT"/>
        </w:rPr>
        <w:t>The increasing use of social media and online access to</w:t>
      </w:r>
      <w:r>
        <w:rPr>
          <w:rFonts w:ascii="Century Gothic" w:hAnsi="Century Gothic" w:cs="Arial-BoldMT"/>
        </w:rPr>
        <w:t xml:space="preserve"> </w:t>
      </w:r>
      <w:r w:rsidR="007D5D8D" w:rsidRPr="00A537D2">
        <w:rPr>
          <w:rFonts w:ascii="Century Gothic" w:hAnsi="Century Gothic" w:cs="Arial-BoldMT"/>
        </w:rPr>
        <w:t>services by our customers will continue to reinforce this VFM approach.</w:t>
      </w:r>
      <w:r>
        <w:rPr>
          <w:rFonts w:ascii="Century Gothic" w:hAnsi="Century Gothic" w:cs="Arial-BoldMT"/>
        </w:rPr>
        <w:t xml:space="preserve"> </w:t>
      </w:r>
    </w:p>
    <w:p w14:paraId="0BECFC6B" w14:textId="77777777" w:rsidR="007D5D8D" w:rsidRPr="00A537D2" w:rsidRDefault="007D5D8D" w:rsidP="007D5D8D">
      <w:pPr>
        <w:autoSpaceDE w:val="0"/>
        <w:autoSpaceDN w:val="0"/>
        <w:adjustRightInd w:val="0"/>
        <w:spacing w:after="0" w:line="240" w:lineRule="auto"/>
        <w:rPr>
          <w:rFonts w:ascii="Century Gothic" w:hAnsi="Century Gothic" w:cs="Arial-BoldMT"/>
        </w:rPr>
      </w:pPr>
    </w:p>
    <w:p w14:paraId="1D9C45BA" w14:textId="3050429F" w:rsidR="007D5D8D" w:rsidRPr="00380CB0" w:rsidRDefault="008C04EB" w:rsidP="007D5D8D">
      <w:pPr>
        <w:spacing w:after="0" w:line="240" w:lineRule="auto"/>
        <w:rPr>
          <w:rFonts w:ascii="Century Gothic" w:hAnsi="Century Gothic"/>
          <w:b/>
          <w:bCs/>
          <w:sz w:val="24"/>
          <w:szCs w:val="24"/>
        </w:rPr>
      </w:pPr>
      <w:r>
        <w:rPr>
          <w:rFonts w:ascii="Century Gothic" w:hAnsi="Century Gothic"/>
          <w:b/>
          <w:bCs/>
          <w:sz w:val="24"/>
          <w:szCs w:val="24"/>
        </w:rPr>
        <w:t>1</w:t>
      </w:r>
      <w:r w:rsidR="008C2949">
        <w:rPr>
          <w:rFonts w:ascii="Century Gothic" w:hAnsi="Century Gothic"/>
          <w:b/>
          <w:bCs/>
          <w:sz w:val="24"/>
          <w:szCs w:val="24"/>
        </w:rPr>
        <w:t>6</w:t>
      </w:r>
      <w:r>
        <w:rPr>
          <w:rFonts w:ascii="Century Gothic" w:hAnsi="Century Gothic"/>
          <w:b/>
          <w:bCs/>
          <w:sz w:val="24"/>
          <w:szCs w:val="24"/>
        </w:rPr>
        <w:t xml:space="preserve">.0 </w:t>
      </w:r>
      <w:r>
        <w:rPr>
          <w:rFonts w:ascii="Century Gothic" w:hAnsi="Century Gothic"/>
          <w:b/>
          <w:bCs/>
          <w:sz w:val="24"/>
          <w:szCs w:val="24"/>
        </w:rPr>
        <w:tab/>
      </w:r>
      <w:r w:rsidR="007D5D8D" w:rsidRPr="00380CB0">
        <w:rPr>
          <w:rFonts w:ascii="Century Gothic" w:hAnsi="Century Gothic"/>
          <w:b/>
          <w:bCs/>
          <w:sz w:val="24"/>
          <w:szCs w:val="24"/>
        </w:rPr>
        <w:t>Measuring success</w:t>
      </w:r>
    </w:p>
    <w:p w14:paraId="0F2BB489" w14:textId="77777777" w:rsidR="007D5D8D" w:rsidRPr="00380CB0" w:rsidRDefault="007D5D8D" w:rsidP="007D5D8D">
      <w:pPr>
        <w:spacing w:after="0" w:line="240" w:lineRule="auto"/>
        <w:rPr>
          <w:rFonts w:ascii="Century Gothic" w:hAnsi="Century Gothic"/>
          <w:b/>
          <w:bCs/>
        </w:rPr>
      </w:pPr>
    </w:p>
    <w:p w14:paraId="1AB99595" w14:textId="54087177" w:rsidR="007D5D8D" w:rsidRDefault="008C04EB" w:rsidP="008C04EB">
      <w:pPr>
        <w:autoSpaceDE w:val="0"/>
        <w:autoSpaceDN w:val="0"/>
        <w:adjustRightInd w:val="0"/>
        <w:spacing w:after="0" w:line="240" w:lineRule="auto"/>
        <w:ind w:left="720" w:hanging="720"/>
        <w:rPr>
          <w:rFonts w:ascii="Century Gothic" w:hAnsi="Century Gothic" w:cs="Poppins"/>
          <w:color w:val="000000"/>
        </w:rPr>
      </w:pPr>
      <w:r>
        <w:rPr>
          <w:rFonts w:ascii="Century Gothic" w:hAnsi="Century Gothic" w:cs="Poppins"/>
          <w:color w:val="000000"/>
        </w:rPr>
        <w:t>1</w:t>
      </w:r>
      <w:r w:rsidR="008C2949">
        <w:rPr>
          <w:rFonts w:ascii="Century Gothic" w:hAnsi="Century Gothic" w:cs="Poppins"/>
          <w:color w:val="000000"/>
        </w:rPr>
        <w:t>6</w:t>
      </w:r>
      <w:r>
        <w:rPr>
          <w:rFonts w:ascii="Century Gothic" w:hAnsi="Century Gothic" w:cs="Poppins"/>
          <w:color w:val="000000"/>
        </w:rPr>
        <w:t>.1</w:t>
      </w:r>
      <w:r>
        <w:rPr>
          <w:rFonts w:ascii="Century Gothic" w:hAnsi="Century Gothic" w:cs="Poppins"/>
          <w:color w:val="000000"/>
        </w:rPr>
        <w:tab/>
      </w:r>
      <w:r w:rsidR="007D5D8D" w:rsidRPr="00380CB0">
        <w:rPr>
          <w:rFonts w:ascii="Century Gothic" w:hAnsi="Century Gothic" w:cs="Poppins"/>
          <w:color w:val="000000"/>
        </w:rPr>
        <w:t xml:space="preserve">This strategy has been approved by our Board, it will be reviewed annually, alongside the creation of an annual </w:t>
      </w:r>
      <w:r w:rsidR="007D5D8D">
        <w:rPr>
          <w:rFonts w:ascii="Century Gothic" w:hAnsi="Century Gothic" w:cs="Poppins"/>
          <w:color w:val="000000"/>
        </w:rPr>
        <w:t xml:space="preserve">communications </w:t>
      </w:r>
      <w:r w:rsidR="007D5D8D" w:rsidRPr="00380CB0">
        <w:rPr>
          <w:rFonts w:ascii="Century Gothic" w:hAnsi="Century Gothic" w:cs="Poppins"/>
          <w:color w:val="000000"/>
        </w:rPr>
        <w:t xml:space="preserve">plan. The plan will be monitored by our </w:t>
      </w:r>
      <w:r w:rsidR="007D5D8D">
        <w:rPr>
          <w:rFonts w:ascii="Century Gothic" w:hAnsi="Century Gothic" w:cs="Poppins"/>
          <w:color w:val="000000"/>
        </w:rPr>
        <w:t>Corporate Services Team</w:t>
      </w:r>
      <w:r w:rsidR="007D5D8D" w:rsidRPr="00380CB0">
        <w:rPr>
          <w:rFonts w:ascii="Century Gothic" w:hAnsi="Century Gothic" w:cs="Poppins"/>
          <w:color w:val="000000"/>
        </w:rPr>
        <w:t>. Where appropriate, we will look to evaluate impact using a variety</w:t>
      </w:r>
      <w:r w:rsidR="007D5D8D">
        <w:rPr>
          <w:rFonts w:ascii="Century Gothic" w:hAnsi="Century Gothic" w:cs="Poppins"/>
          <w:color w:val="000000"/>
        </w:rPr>
        <w:t xml:space="preserve"> of</w:t>
      </w:r>
      <w:r w:rsidR="007D5D8D" w:rsidRPr="00380CB0">
        <w:rPr>
          <w:rFonts w:ascii="Century Gothic" w:hAnsi="Century Gothic" w:cs="Poppins"/>
          <w:color w:val="000000"/>
        </w:rPr>
        <w:t xml:space="preserve"> methods to demonstrate our impact and reach including: </w:t>
      </w:r>
    </w:p>
    <w:p w14:paraId="5CAC363D" w14:textId="77777777" w:rsidR="007D5D8D" w:rsidRPr="00380CB0" w:rsidRDefault="007D5D8D" w:rsidP="007D5D8D">
      <w:pPr>
        <w:autoSpaceDE w:val="0"/>
        <w:autoSpaceDN w:val="0"/>
        <w:adjustRightInd w:val="0"/>
        <w:spacing w:after="0" w:line="240" w:lineRule="auto"/>
        <w:rPr>
          <w:rFonts w:ascii="Century Gothic" w:hAnsi="Century Gothic" w:cs="Poppins"/>
          <w:color w:val="000000"/>
        </w:rPr>
      </w:pPr>
    </w:p>
    <w:p w14:paraId="3C8740EF" w14:textId="77777777" w:rsidR="00634515" w:rsidRDefault="007D5D8D" w:rsidP="007D5D8D">
      <w:pPr>
        <w:pStyle w:val="ListParagraph"/>
        <w:numPr>
          <w:ilvl w:val="0"/>
          <w:numId w:val="39"/>
        </w:numPr>
        <w:autoSpaceDE w:val="0"/>
        <w:autoSpaceDN w:val="0"/>
        <w:adjustRightInd w:val="0"/>
        <w:spacing w:after="0" w:line="240" w:lineRule="auto"/>
        <w:rPr>
          <w:rFonts w:ascii="Century Gothic" w:hAnsi="Century Gothic" w:cs="Poppins"/>
          <w:color w:val="000000"/>
        </w:rPr>
      </w:pPr>
      <w:r w:rsidRPr="00380CB0">
        <w:rPr>
          <w:rFonts w:ascii="Century Gothic" w:hAnsi="Century Gothic" w:cs="Poppins"/>
          <w:color w:val="000000"/>
        </w:rPr>
        <w:t>Website and social media analytics.</w:t>
      </w:r>
    </w:p>
    <w:p w14:paraId="55A9BC71" w14:textId="4C190B4C" w:rsidR="007D5D8D" w:rsidRPr="00634515" w:rsidRDefault="00634515" w:rsidP="007D5D8D">
      <w:pPr>
        <w:pStyle w:val="ListParagraph"/>
        <w:numPr>
          <w:ilvl w:val="0"/>
          <w:numId w:val="39"/>
        </w:numPr>
        <w:autoSpaceDE w:val="0"/>
        <w:autoSpaceDN w:val="0"/>
        <w:adjustRightInd w:val="0"/>
        <w:spacing w:after="0" w:line="240" w:lineRule="auto"/>
        <w:rPr>
          <w:rFonts w:ascii="Century Gothic" w:hAnsi="Century Gothic" w:cs="Poppins"/>
          <w:color w:val="000000"/>
          <w:highlight w:val="yellow"/>
        </w:rPr>
      </w:pPr>
      <w:r w:rsidRPr="00634515">
        <w:rPr>
          <w:rFonts w:ascii="Century Gothic" w:hAnsi="Century Gothic" w:cs="Poppins"/>
          <w:color w:val="000000"/>
          <w:highlight w:val="yellow"/>
        </w:rPr>
        <w:t>Engagement level</w:t>
      </w:r>
      <w:r w:rsidR="00203C28">
        <w:rPr>
          <w:rFonts w:ascii="Century Gothic" w:hAnsi="Century Gothic" w:cs="Poppins"/>
          <w:color w:val="000000"/>
          <w:highlight w:val="yellow"/>
        </w:rPr>
        <w:t xml:space="preserve"> reports </w:t>
      </w:r>
      <w:r w:rsidRPr="00634515">
        <w:rPr>
          <w:rFonts w:ascii="Century Gothic" w:hAnsi="Century Gothic" w:cs="Poppins"/>
          <w:color w:val="000000"/>
          <w:highlight w:val="yellow"/>
        </w:rPr>
        <w:t>with digital communications</w:t>
      </w:r>
      <w:r w:rsidR="007D5D8D" w:rsidRPr="00634515">
        <w:rPr>
          <w:rFonts w:ascii="Century Gothic" w:hAnsi="Century Gothic" w:cs="Poppins"/>
          <w:color w:val="000000"/>
          <w:highlight w:val="yellow"/>
        </w:rPr>
        <w:t xml:space="preserve"> </w:t>
      </w:r>
    </w:p>
    <w:p w14:paraId="6BAF25AC" w14:textId="77777777" w:rsidR="007D5D8D" w:rsidRPr="00380CB0" w:rsidRDefault="007D5D8D" w:rsidP="007D5D8D">
      <w:pPr>
        <w:pStyle w:val="ListParagraph"/>
        <w:numPr>
          <w:ilvl w:val="0"/>
          <w:numId w:val="39"/>
        </w:numPr>
        <w:autoSpaceDE w:val="0"/>
        <w:autoSpaceDN w:val="0"/>
        <w:adjustRightInd w:val="0"/>
        <w:spacing w:after="0" w:line="240" w:lineRule="auto"/>
        <w:rPr>
          <w:rFonts w:ascii="Century Gothic" w:hAnsi="Century Gothic" w:cs="Poppins"/>
          <w:color w:val="000000"/>
        </w:rPr>
      </w:pPr>
      <w:r>
        <w:rPr>
          <w:rFonts w:ascii="Century Gothic" w:hAnsi="Century Gothic" w:cs="Poppins"/>
          <w:color w:val="000000"/>
        </w:rPr>
        <w:t>Survey/consultation returns compared per channel of communication</w:t>
      </w:r>
    </w:p>
    <w:p w14:paraId="39452388" w14:textId="5B655F53" w:rsidR="007D5D8D" w:rsidRPr="00DE6E25" w:rsidRDefault="007D5D8D" w:rsidP="007D5D8D">
      <w:pPr>
        <w:pStyle w:val="ListParagraph"/>
        <w:numPr>
          <w:ilvl w:val="0"/>
          <w:numId w:val="39"/>
        </w:numPr>
        <w:autoSpaceDE w:val="0"/>
        <w:autoSpaceDN w:val="0"/>
        <w:adjustRightInd w:val="0"/>
        <w:spacing w:after="0" w:line="240" w:lineRule="auto"/>
        <w:rPr>
          <w:rFonts w:ascii="Century Gothic" w:hAnsi="Century Gothic" w:cs="Poppins"/>
          <w:color w:val="000000"/>
        </w:rPr>
      </w:pPr>
      <w:r w:rsidRPr="00380CB0">
        <w:rPr>
          <w:rFonts w:ascii="Century Gothic" w:hAnsi="Century Gothic" w:cs="Poppins"/>
          <w:color w:val="000000"/>
        </w:rPr>
        <w:t xml:space="preserve">Staff </w:t>
      </w:r>
      <w:r w:rsidR="00B80D29">
        <w:rPr>
          <w:rFonts w:ascii="Century Gothic" w:hAnsi="Century Gothic" w:cs="Poppins"/>
          <w:color w:val="000000"/>
        </w:rPr>
        <w:t>feedback</w:t>
      </w:r>
    </w:p>
    <w:p w14:paraId="2C70EF8D" w14:textId="77777777" w:rsidR="007D5D8D" w:rsidRPr="00380CB0" w:rsidRDefault="007D5D8D" w:rsidP="007D5D8D">
      <w:pPr>
        <w:pStyle w:val="ListParagraph"/>
        <w:numPr>
          <w:ilvl w:val="0"/>
          <w:numId w:val="39"/>
        </w:numPr>
        <w:autoSpaceDE w:val="0"/>
        <w:autoSpaceDN w:val="0"/>
        <w:adjustRightInd w:val="0"/>
        <w:spacing w:after="0" w:line="240" w:lineRule="auto"/>
        <w:rPr>
          <w:rFonts w:ascii="Century Gothic" w:hAnsi="Century Gothic" w:cs="Poppins"/>
          <w:color w:val="000000"/>
        </w:rPr>
      </w:pPr>
      <w:r w:rsidRPr="00380CB0">
        <w:rPr>
          <w:rFonts w:ascii="Century Gothic" w:hAnsi="Century Gothic" w:cs="Poppins"/>
          <w:color w:val="000000"/>
        </w:rPr>
        <w:t xml:space="preserve">Awards and accreditations </w:t>
      </w:r>
    </w:p>
    <w:p w14:paraId="03A2B138" w14:textId="77777777" w:rsidR="007D5D8D" w:rsidRPr="00380CB0" w:rsidRDefault="007D5D8D" w:rsidP="007D5D8D">
      <w:pPr>
        <w:pStyle w:val="ListParagraph"/>
        <w:numPr>
          <w:ilvl w:val="0"/>
          <w:numId w:val="39"/>
        </w:numPr>
        <w:autoSpaceDE w:val="0"/>
        <w:autoSpaceDN w:val="0"/>
        <w:adjustRightInd w:val="0"/>
        <w:spacing w:after="0" w:line="240" w:lineRule="auto"/>
        <w:rPr>
          <w:rFonts w:ascii="Century Gothic" w:hAnsi="Century Gothic" w:cs="Poppins"/>
          <w:color w:val="000000"/>
        </w:rPr>
      </w:pPr>
      <w:r w:rsidRPr="00380CB0">
        <w:rPr>
          <w:rFonts w:ascii="Century Gothic" w:hAnsi="Century Gothic" w:cs="Poppins"/>
          <w:color w:val="000000"/>
        </w:rPr>
        <w:t xml:space="preserve">Value for Money </w:t>
      </w:r>
    </w:p>
    <w:p w14:paraId="13755F47" w14:textId="77777777" w:rsidR="007D5D8D" w:rsidRDefault="007D5D8D" w:rsidP="007D5D8D">
      <w:pPr>
        <w:spacing w:after="0" w:line="240" w:lineRule="auto"/>
        <w:rPr>
          <w:rFonts w:ascii="Century Gothic" w:hAnsi="Century Gothic"/>
          <w:b/>
          <w:bCs/>
          <w:sz w:val="24"/>
          <w:szCs w:val="24"/>
        </w:rPr>
      </w:pPr>
    </w:p>
    <w:p w14:paraId="18D4E789" w14:textId="09CF3E1C" w:rsidR="007D5D8D" w:rsidRPr="00730440" w:rsidRDefault="008C04EB" w:rsidP="007D5D8D">
      <w:pPr>
        <w:spacing w:after="0" w:line="240" w:lineRule="auto"/>
        <w:rPr>
          <w:rFonts w:ascii="Century Gothic" w:hAnsi="Century Gothic"/>
          <w:b/>
          <w:bCs/>
          <w:sz w:val="24"/>
          <w:szCs w:val="24"/>
        </w:rPr>
      </w:pPr>
      <w:r>
        <w:rPr>
          <w:rFonts w:ascii="Century Gothic" w:hAnsi="Century Gothic"/>
          <w:b/>
          <w:bCs/>
          <w:sz w:val="24"/>
          <w:szCs w:val="24"/>
        </w:rPr>
        <w:t>1</w:t>
      </w:r>
      <w:r w:rsidR="008C2949">
        <w:rPr>
          <w:rFonts w:ascii="Century Gothic" w:hAnsi="Century Gothic"/>
          <w:b/>
          <w:bCs/>
          <w:sz w:val="24"/>
          <w:szCs w:val="24"/>
        </w:rPr>
        <w:t>7</w:t>
      </w:r>
      <w:r>
        <w:rPr>
          <w:rFonts w:ascii="Century Gothic" w:hAnsi="Century Gothic"/>
          <w:b/>
          <w:bCs/>
          <w:sz w:val="24"/>
          <w:szCs w:val="24"/>
        </w:rPr>
        <w:t>.0</w:t>
      </w:r>
      <w:r>
        <w:rPr>
          <w:rFonts w:ascii="Century Gothic" w:hAnsi="Century Gothic"/>
          <w:b/>
          <w:bCs/>
          <w:sz w:val="24"/>
          <w:szCs w:val="24"/>
        </w:rPr>
        <w:tab/>
      </w:r>
      <w:r w:rsidR="007D5D8D" w:rsidRPr="00730440">
        <w:rPr>
          <w:rFonts w:ascii="Century Gothic" w:hAnsi="Century Gothic"/>
          <w:b/>
          <w:bCs/>
          <w:sz w:val="24"/>
          <w:szCs w:val="24"/>
        </w:rPr>
        <w:t>Strategy Review</w:t>
      </w:r>
    </w:p>
    <w:p w14:paraId="3AC323D9" w14:textId="77777777" w:rsidR="007D5D8D" w:rsidRPr="00A537D2" w:rsidRDefault="007D5D8D" w:rsidP="007D5D8D">
      <w:pPr>
        <w:spacing w:after="0" w:line="240" w:lineRule="auto"/>
        <w:rPr>
          <w:rFonts w:ascii="Century Gothic" w:hAnsi="Century Gothic"/>
          <w:b/>
          <w:bCs/>
        </w:rPr>
      </w:pPr>
    </w:p>
    <w:p w14:paraId="6B4314B2" w14:textId="6879D456" w:rsidR="007D5D8D" w:rsidRPr="00A60AE2" w:rsidRDefault="008C04EB" w:rsidP="007D5D8D">
      <w:pPr>
        <w:autoSpaceDE w:val="0"/>
        <w:autoSpaceDN w:val="0"/>
        <w:adjustRightInd w:val="0"/>
        <w:spacing w:after="0" w:line="240" w:lineRule="auto"/>
        <w:rPr>
          <w:rFonts w:ascii="Century Gothic" w:hAnsi="Century Gothic" w:cs="Arial"/>
        </w:rPr>
      </w:pPr>
      <w:r>
        <w:rPr>
          <w:rFonts w:ascii="Century Gothic" w:hAnsi="Century Gothic"/>
        </w:rPr>
        <w:t>1</w:t>
      </w:r>
      <w:r w:rsidR="008C2949">
        <w:rPr>
          <w:rFonts w:ascii="Century Gothic" w:hAnsi="Century Gothic"/>
        </w:rPr>
        <w:t>7</w:t>
      </w:r>
      <w:r>
        <w:rPr>
          <w:rFonts w:ascii="Century Gothic" w:hAnsi="Century Gothic"/>
        </w:rPr>
        <w:t>.1</w:t>
      </w:r>
      <w:r>
        <w:rPr>
          <w:rFonts w:ascii="Century Gothic" w:hAnsi="Century Gothic"/>
        </w:rPr>
        <w:tab/>
      </w:r>
      <w:r w:rsidR="007D5D8D" w:rsidRPr="00A60AE2">
        <w:rPr>
          <w:rFonts w:ascii="Century Gothic" w:hAnsi="Century Gothic"/>
        </w:rPr>
        <w:t xml:space="preserve">The </w:t>
      </w:r>
      <w:r w:rsidR="007D5D8D" w:rsidRPr="00A60AE2">
        <w:rPr>
          <w:rFonts w:ascii="Century Gothic" w:hAnsi="Century Gothic" w:cs="Arial"/>
        </w:rPr>
        <w:t>Communications Strategy will be comprehensively reviewed every three</w:t>
      </w:r>
    </w:p>
    <w:p w14:paraId="077DDAD7" w14:textId="77777777" w:rsidR="007D5D8D" w:rsidRPr="00A60AE2" w:rsidRDefault="007D5D8D" w:rsidP="008C04EB">
      <w:pPr>
        <w:autoSpaceDE w:val="0"/>
        <w:autoSpaceDN w:val="0"/>
        <w:adjustRightInd w:val="0"/>
        <w:spacing w:after="0" w:line="240" w:lineRule="auto"/>
        <w:ind w:firstLine="720"/>
        <w:rPr>
          <w:rFonts w:ascii="Century Gothic" w:hAnsi="Century Gothic" w:cs="Arial"/>
        </w:rPr>
      </w:pPr>
      <w:r w:rsidRPr="00A60AE2">
        <w:rPr>
          <w:rFonts w:ascii="Century Gothic" w:hAnsi="Century Gothic" w:cs="Arial"/>
        </w:rPr>
        <w:t>years, with consideration of any significant changes on an annual basis in</w:t>
      </w:r>
    </w:p>
    <w:p w14:paraId="60036AEA" w14:textId="77777777" w:rsidR="008C04EB" w:rsidRDefault="007D5D8D" w:rsidP="008C04EB">
      <w:pPr>
        <w:spacing w:after="0" w:line="240" w:lineRule="auto"/>
        <w:ind w:firstLine="720"/>
        <w:rPr>
          <w:rFonts w:ascii="Arial" w:hAnsi="Arial" w:cs="Arial"/>
          <w:sz w:val="24"/>
          <w:szCs w:val="24"/>
        </w:rPr>
      </w:pPr>
      <w:r w:rsidRPr="00A60AE2">
        <w:rPr>
          <w:rFonts w:ascii="Century Gothic" w:hAnsi="Century Gothic" w:cs="Arial"/>
        </w:rPr>
        <w:t>conjunction with the annual Communications Plan.</w:t>
      </w:r>
      <w:r>
        <w:rPr>
          <w:rFonts w:ascii="Arial" w:hAnsi="Arial" w:cs="Arial"/>
          <w:sz w:val="24"/>
          <w:szCs w:val="24"/>
        </w:rPr>
        <w:t xml:space="preserve"> </w:t>
      </w:r>
    </w:p>
    <w:p w14:paraId="440BA9D6" w14:textId="77777777" w:rsidR="008C04EB" w:rsidRDefault="008C04EB" w:rsidP="008C04EB">
      <w:pPr>
        <w:spacing w:after="0" w:line="240" w:lineRule="auto"/>
        <w:rPr>
          <w:rFonts w:ascii="Arial" w:hAnsi="Arial" w:cs="Arial"/>
          <w:sz w:val="24"/>
          <w:szCs w:val="24"/>
        </w:rPr>
      </w:pPr>
    </w:p>
    <w:p w14:paraId="26463EAD" w14:textId="6F20E091" w:rsidR="008C04EB" w:rsidRDefault="008C04EB" w:rsidP="008C04EB">
      <w:pPr>
        <w:spacing w:after="0" w:line="240" w:lineRule="auto"/>
        <w:ind w:left="720" w:hanging="720"/>
        <w:rPr>
          <w:rFonts w:ascii="Century Gothic" w:hAnsi="Century Gothic"/>
        </w:rPr>
      </w:pPr>
      <w:r w:rsidRPr="00431BB1">
        <w:rPr>
          <w:rFonts w:ascii="Century Gothic" w:hAnsi="Century Gothic" w:cs="Arial"/>
        </w:rPr>
        <w:t>1</w:t>
      </w:r>
      <w:r w:rsidR="008C2949">
        <w:rPr>
          <w:rFonts w:ascii="Century Gothic" w:hAnsi="Century Gothic" w:cs="Arial"/>
        </w:rPr>
        <w:t>7</w:t>
      </w:r>
      <w:r w:rsidRPr="00431BB1">
        <w:rPr>
          <w:rFonts w:ascii="Century Gothic" w:hAnsi="Century Gothic" w:cs="Arial"/>
        </w:rPr>
        <w:t>.</w:t>
      </w:r>
      <w:r w:rsidR="00431BB1" w:rsidRPr="00431BB1">
        <w:rPr>
          <w:rFonts w:ascii="Century Gothic" w:hAnsi="Century Gothic" w:cs="Arial"/>
        </w:rPr>
        <w:t>2</w:t>
      </w:r>
      <w:r w:rsidRPr="00431BB1">
        <w:rPr>
          <w:rFonts w:ascii="Arial" w:hAnsi="Arial" w:cs="Arial"/>
        </w:rPr>
        <w:tab/>
      </w:r>
      <w:r w:rsidR="007D5D8D" w:rsidRPr="009C7A0C">
        <w:rPr>
          <w:rFonts w:ascii="Century Gothic" w:hAnsi="Century Gothic"/>
        </w:rPr>
        <w:t>Reviews will incorporate assessments of key internal</w:t>
      </w:r>
      <w:r w:rsidR="007D5D8D">
        <w:rPr>
          <w:rFonts w:ascii="Century Gothic" w:hAnsi="Century Gothic"/>
        </w:rPr>
        <w:t xml:space="preserve"> </w:t>
      </w:r>
      <w:r w:rsidR="007D5D8D" w:rsidRPr="00A60AE2">
        <w:rPr>
          <w:rFonts w:ascii="Century Gothic" w:hAnsi="Century Gothic"/>
          <w:shd w:val="clear" w:color="auto" w:fill="FFFFFF" w:themeFill="background1"/>
        </w:rPr>
        <w:t>auditors,</w:t>
      </w:r>
      <w:r w:rsidR="007D5D8D" w:rsidRPr="009C7A0C">
        <w:rPr>
          <w:rFonts w:ascii="Century Gothic" w:hAnsi="Century Gothic"/>
        </w:rPr>
        <w:t xml:space="preserve"> to ensure best practice and legal/statutory requirements are met.</w:t>
      </w:r>
    </w:p>
    <w:p w14:paraId="6168F1D2" w14:textId="77777777" w:rsidR="008C04EB" w:rsidRPr="00431BB1" w:rsidRDefault="008C04EB" w:rsidP="008C04EB">
      <w:pPr>
        <w:spacing w:after="0" w:line="240" w:lineRule="auto"/>
        <w:ind w:left="720" w:hanging="720"/>
        <w:rPr>
          <w:rFonts w:ascii="Century Gothic" w:hAnsi="Century Gothic"/>
        </w:rPr>
      </w:pPr>
    </w:p>
    <w:p w14:paraId="02412C6C" w14:textId="3357DE5F" w:rsidR="007D5D8D" w:rsidRPr="00431BB1" w:rsidRDefault="008C04EB" w:rsidP="008C04EB">
      <w:pPr>
        <w:spacing w:after="0" w:line="240" w:lineRule="auto"/>
        <w:ind w:left="720" w:hanging="720"/>
        <w:rPr>
          <w:rFonts w:ascii="Century Gothic" w:hAnsi="Century Gothic"/>
        </w:rPr>
      </w:pPr>
      <w:r w:rsidRPr="00431BB1">
        <w:rPr>
          <w:rFonts w:ascii="Century Gothic" w:hAnsi="Century Gothic"/>
        </w:rPr>
        <w:t>1</w:t>
      </w:r>
      <w:r w:rsidR="008C2949">
        <w:rPr>
          <w:rFonts w:ascii="Century Gothic" w:hAnsi="Century Gothic"/>
        </w:rPr>
        <w:t>7</w:t>
      </w:r>
      <w:r w:rsidRPr="00431BB1">
        <w:rPr>
          <w:rFonts w:ascii="Century Gothic" w:hAnsi="Century Gothic"/>
        </w:rPr>
        <w:t>.</w:t>
      </w:r>
      <w:r w:rsidR="00431BB1" w:rsidRPr="00431BB1">
        <w:rPr>
          <w:rFonts w:ascii="Century Gothic" w:hAnsi="Century Gothic"/>
        </w:rPr>
        <w:t>3</w:t>
      </w:r>
      <w:r w:rsidRPr="00431BB1">
        <w:rPr>
          <w:rFonts w:ascii="Century Gothic" w:hAnsi="Century Gothic"/>
        </w:rPr>
        <w:tab/>
      </w:r>
      <w:r w:rsidR="007D5D8D" w:rsidRPr="00431BB1">
        <w:rPr>
          <w:rFonts w:ascii="Century Gothic" w:hAnsi="Century Gothic"/>
        </w:rPr>
        <w:t xml:space="preserve">The next review will be completed in </w:t>
      </w:r>
      <w:r w:rsidR="009F083A" w:rsidRPr="00634515">
        <w:rPr>
          <w:rFonts w:ascii="Century Gothic" w:hAnsi="Century Gothic"/>
          <w:highlight w:val="yellow"/>
        </w:rPr>
        <w:t>March 202</w:t>
      </w:r>
      <w:r w:rsidR="00634515" w:rsidRPr="00634515">
        <w:rPr>
          <w:rFonts w:ascii="Century Gothic" w:hAnsi="Century Gothic"/>
          <w:highlight w:val="yellow"/>
        </w:rPr>
        <w:t>8</w:t>
      </w:r>
    </w:p>
    <w:p w14:paraId="1951D532" w14:textId="77777777" w:rsidR="007D5D8D" w:rsidRDefault="007D5D8D" w:rsidP="007D5D8D">
      <w:pPr>
        <w:spacing w:after="0" w:line="240" w:lineRule="auto"/>
        <w:rPr>
          <w:b/>
          <w:bCs/>
        </w:rPr>
      </w:pPr>
    </w:p>
    <w:p w14:paraId="736CAE37" w14:textId="77777777" w:rsidR="007D5D8D" w:rsidRPr="00A537D2" w:rsidRDefault="007D5D8D" w:rsidP="007D5D8D">
      <w:pPr>
        <w:autoSpaceDE w:val="0"/>
        <w:autoSpaceDN w:val="0"/>
        <w:adjustRightInd w:val="0"/>
        <w:spacing w:after="0" w:line="240" w:lineRule="auto"/>
        <w:rPr>
          <w:rFonts w:ascii="Century Gothic" w:hAnsi="Century Gothic" w:cs="Arial-BoldMT"/>
          <w:b/>
          <w:bCs/>
          <w:sz w:val="24"/>
          <w:szCs w:val="24"/>
        </w:rPr>
      </w:pPr>
    </w:p>
    <w:p w14:paraId="2B6456AA" w14:textId="77777777" w:rsidR="007D5D8D" w:rsidRDefault="007D5D8D" w:rsidP="007D5D8D">
      <w:pPr>
        <w:autoSpaceDE w:val="0"/>
        <w:autoSpaceDN w:val="0"/>
        <w:adjustRightInd w:val="0"/>
        <w:spacing w:after="0" w:line="240" w:lineRule="auto"/>
        <w:rPr>
          <w:rFonts w:ascii="Century Gothic" w:hAnsi="Century Gothic" w:cs="Arial-BoldMT"/>
        </w:rPr>
      </w:pPr>
    </w:p>
    <w:p w14:paraId="435D73C7" w14:textId="77777777" w:rsidR="007D5D8D" w:rsidRPr="00CA5987" w:rsidRDefault="007D5D8D" w:rsidP="007D5D8D">
      <w:pPr>
        <w:autoSpaceDE w:val="0"/>
        <w:autoSpaceDN w:val="0"/>
        <w:adjustRightInd w:val="0"/>
        <w:spacing w:after="0" w:line="240" w:lineRule="auto"/>
        <w:rPr>
          <w:rFonts w:ascii="Century Gothic" w:hAnsi="Century Gothic" w:cs="Arial-BoldMT"/>
        </w:rPr>
      </w:pPr>
    </w:p>
    <w:p w14:paraId="732F5FB9" w14:textId="77777777" w:rsidR="007D5D8D" w:rsidRPr="00552EBD" w:rsidRDefault="007D5D8D" w:rsidP="007D5D8D">
      <w:pPr>
        <w:pStyle w:val="ListParagraph"/>
        <w:autoSpaceDE w:val="0"/>
        <w:autoSpaceDN w:val="0"/>
        <w:adjustRightInd w:val="0"/>
        <w:spacing w:after="0" w:line="240" w:lineRule="auto"/>
        <w:rPr>
          <w:rFonts w:cs="Arial-BoldMT"/>
        </w:rPr>
      </w:pPr>
    </w:p>
    <w:p w14:paraId="7B783284" w14:textId="77777777" w:rsidR="007D5D8D" w:rsidRDefault="007D5D8D" w:rsidP="007D5D8D">
      <w:pPr>
        <w:pStyle w:val="ListParagraph"/>
        <w:spacing w:line="240" w:lineRule="auto"/>
      </w:pPr>
    </w:p>
    <w:p w14:paraId="7EF8BA5F" w14:textId="77777777" w:rsidR="007D5D8D" w:rsidRPr="00454FF0" w:rsidRDefault="007D5D8D" w:rsidP="007D5D8D">
      <w:pPr>
        <w:spacing w:after="0" w:line="240" w:lineRule="auto"/>
        <w:ind w:left="720" w:hanging="720"/>
        <w:rPr>
          <w:rFonts w:ascii="Century Gothic" w:hAnsi="Century Gothic"/>
        </w:rPr>
      </w:pPr>
    </w:p>
    <w:p w14:paraId="75E52E38" w14:textId="760F1091" w:rsidR="007D5D8D" w:rsidRPr="007D5D8D" w:rsidRDefault="007D5D8D" w:rsidP="004102CC">
      <w:pPr>
        <w:spacing w:after="0" w:line="240" w:lineRule="auto"/>
        <w:ind w:left="720" w:hanging="720"/>
        <w:rPr>
          <w:rFonts w:ascii="Century Gothic" w:hAnsi="Century Gothic"/>
        </w:rPr>
      </w:pPr>
    </w:p>
    <w:p w14:paraId="74FD53E1" w14:textId="71C3B887" w:rsidR="004102CC" w:rsidRDefault="004102CC" w:rsidP="004102CC">
      <w:pPr>
        <w:spacing w:after="0" w:line="240" w:lineRule="auto"/>
        <w:ind w:left="720" w:hanging="720"/>
        <w:rPr>
          <w:rFonts w:ascii="Century Gothic" w:hAnsi="Century Gothic"/>
        </w:rPr>
      </w:pPr>
    </w:p>
    <w:p w14:paraId="7C8AF678" w14:textId="77777777" w:rsidR="004102CC" w:rsidRDefault="004102CC" w:rsidP="004102CC">
      <w:pPr>
        <w:spacing w:after="0" w:line="240" w:lineRule="auto"/>
        <w:ind w:left="720" w:hanging="720"/>
        <w:rPr>
          <w:rFonts w:ascii="Century Gothic" w:hAnsi="Century Gothic"/>
        </w:rPr>
      </w:pPr>
    </w:p>
    <w:p w14:paraId="591E55C9" w14:textId="3391E584" w:rsidR="004102CC" w:rsidRPr="004102CC" w:rsidRDefault="004102CC" w:rsidP="004102CC">
      <w:pPr>
        <w:spacing w:after="0" w:line="240" w:lineRule="auto"/>
        <w:rPr>
          <w:rFonts w:ascii="Century Gothic" w:hAnsi="Century Gothic"/>
        </w:rPr>
      </w:pPr>
    </w:p>
    <w:sectPr w:rsidR="004102CC" w:rsidRPr="004102CC" w:rsidSect="00906E70">
      <w:headerReference w:type="default" r:id="rId1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353C" w14:textId="77777777" w:rsidR="0074541D" w:rsidRDefault="0074541D" w:rsidP="00045787">
      <w:pPr>
        <w:spacing w:after="0" w:line="240" w:lineRule="auto"/>
      </w:pPr>
      <w:r>
        <w:separator/>
      </w:r>
    </w:p>
  </w:endnote>
  <w:endnote w:type="continuationSeparator" w:id="0">
    <w:p w14:paraId="64D2BAA7" w14:textId="77777777" w:rsidR="0074541D" w:rsidRDefault="0074541D" w:rsidP="0004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EB643" w14:textId="77777777" w:rsidR="00412A91" w:rsidRDefault="00412A91">
    <w:pPr>
      <w:pStyle w:val="Footer"/>
      <w:pBdr>
        <w:top w:val="single" w:sz="4" w:space="1" w:color="D9D9D9" w:themeColor="background1" w:themeShade="D9"/>
      </w:pBdr>
      <w:jc w:val="right"/>
    </w:pPr>
  </w:p>
  <w:p w14:paraId="14530E52" w14:textId="77777777" w:rsidR="00412A91" w:rsidRDefault="00412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547313"/>
      <w:docPartObj>
        <w:docPartGallery w:val="Page Numbers (Bottom of Page)"/>
        <w:docPartUnique/>
      </w:docPartObj>
    </w:sdtPr>
    <w:sdtEndPr>
      <w:rPr>
        <w:noProof/>
      </w:rPr>
    </w:sdtEndPr>
    <w:sdtContent>
      <w:p w14:paraId="1B5403E1" w14:textId="178B4373" w:rsidR="00FA4339" w:rsidRDefault="00FA43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831A28" w14:textId="77777777" w:rsidR="005E5CE9" w:rsidRDefault="005E5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2C3A5" w14:textId="77777777" w:rsidR="0074541D" w:rsidRDefault="0074541D" w:rsidP="00045787">
      <w:pPr>
        <w:spacing w:after="0" w:line="240" w:lineRule="auto"/>
      </w:pPr>
      <w:r>
        <w:separator/>
      </w:r>
    </w:p>
  </w:footnote>
  <w:footnote w:type="continuationSeparator" w:id="0">
    <w:p w14:paraId="3B956122" w14:textId="77777777" w:rsidR="0074541D" w:rsidRDefault="0074541D" w:rsidP="00045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6A447" w14:textId="77777777" w:rsidR="00634515" w:rsidRDefault="00634515" w:rsidP="00DD44A5">
    <w:pPr>
      <w:pStyle w:val="Header"/>
      <w:jc w:val="center"/>
      <w:rPr>
        <w:b/>
      </w:rPr>
    </w:pPr>
  </w:p>
  <w:p w14:paraId="1758FF34" w14:textId="77777777" w:rsidR="00634515" w:rsidRPr="00FB0F89" w:rsidRDefault="00634515" w:rsidP="00DD44A5">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37C2" w14:textId="77777777" w:rsidR="005E5CE9" w:rsidRPr="005E5CE9" w:rsidRDefault="005E5CE9" w:rsidP="005E5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21A"/>
    <w:multiLevelType w:val="hybridMultilevel"/>
    <w:tmpl w:val="FD7E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B7D92"/>
    <w:multiLevelType w:val="hybridMultilevel"/>
    <w:tmpl w:val="543AB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7A558A"/>
    <w:multiLevelType w:val="multilevel"/>
    <w:tmpl w:val="AF2469C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B537F3"/>
    <w:multiLevelType w:val="hybridMultilevel"/>
    <w:tmpl w:val="6422D9D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2AD5A19"/>
    <w:multiLevelType w:val="multilevel"/>
    <w:tmpl w:val="CC4E53E0"/>
    <w:lvl w:ilvl="0">
      <w:start w:val="1"/>
      <w:numFmt w:val="decimal"/>
      <w:lvlText w:val="%1"/>
      <w:lvlJc w:val="left"/>
      <w:pPr>
        <w:ind w:left="465" w:hanging="465"/>
      </w:pPr>
      <w:rPr>
        <w:rFonts w:hint="default"/>
      </w:rPr>
    </w:lvl>
    <w:lvl w:ilv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2E700BD"/>
    <w:multiLevelType w:val="hybridMultilevel"/>
    <w:tmpl w:val="B5A878B6"/>
    <w:lvl w:ilvl="0" w:tplc="F06C139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6" w15:restartNumberingAfterBreak="0">
    <w:nsid w:val="0FC76E8E"/>
    <w:multiLevelType w:val="multilevel"/>
    <w:tmpl w:val="FD0C4A60"/>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1B917FA"/>
    <w:multiLevelType w:val="hybridMultilevel"/>
    <w:tmpl w:val="F564B32C"/>
    <w:lvl w:ilvl="0" w:tplc="3B34B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3C51EB6"/>
    <w:multiLevelType w:val="hybridMultilevel"/>
    <w:tmpl w:val="1428A1B4"/>
    <w:lvl w:ilvl="0" w:tplc="3EBADDF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81E7A7D"/>
    <w:multiLevelType w:val="multilevel"/>
    <w:tmpl w:val="CAFE1A7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144651A"/>
    <w:multiLevelType w:val="hybridMultilevel"/>
    <w:tmpl w:val="2F72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378B3"/>
    <w:multiLevelType w:val="hybridMultilevel"/>
    <w:tmpl w:val="7928596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512C4B"/>
    <w:multiLevelType w:val="multilevel"/>
    <w:tmpl w:val="8690A820"/>
    <w:styleLink w:val="CurrentList1"/>
    <w:lvl w:ilvl="0">
      <w:start w:val="1"/>
      <w:numFmt w:val="decimal"/>
      <w:lvlText w:val="%1"/>
      <w:lvlJc w:val="left"/>
      <w:pPr>
        <w:ind w:left="465" w:hanging="465"/>
      </w:pPr>
      <w:rPr>
        <w:rFonts w:hint="default"/>
      </w:rPr>
    </w:lvl>
    <w:lvl w:ilv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7EB11AC"/>
    <w:multiLevelType w:val="hybridMultilevel"/>
    <w:tmpl w:val="33BAB13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9862575"/>
    <w:multiLevelType w:val="hybridMultilevel"/>
    <w:tmpl w:val="E00A91FA"/>
    <w:lvl w:ilvl="0" w:tplc="6152011C">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5" w15:restartNumberingAfterBreak="0">
    <w:nsid w:val="2BD36BF1"/>
    <w:multiLevelType w:val="hybridMultilevel"/>
    <w:tmpl w:val="42F07DEE"/>
    <w:lvl w:ilvl="0" w:tplc="70F4B9A4">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E1766AC"/>
    <w:multiLevelType w:val="multilevel"/>
    <w:tmpl w:val="30C2EE9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EBE60C7"/>
    <w:multiLevelType w:val="multilevel"/>
    <w:tmpl w:val="1D603B9A"/>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0CE0A10"/>
    <w:multiLevelType w:val="hybridMultilevel"/>
    <w:tmpl w:val="45C88ED4"/>
    <w:lvl w:ilvl="0" w:tplc="EB2C8FEC">
      <w:start w:val="1"/>
      <w:numFmt w:val="lowerRoman"/>
      <w:lvlText w:val="%1)"/>
      <w:lvlJc w:val="left"/>
      <w:pPr>
        <w:ind w:left="1440" w:hanging="720"/>
      </w:pPr>
      <w:rPr>
        <w:rFonts w:asciiTheme="minorHAnsi" w:eastAsiaTheme="minorHAnsi"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4EF62F6"/>
    <w:multiLevelType w:val="hybridMultilevel"/>
    <w:tmpl w:val="574C6B8A"/>
    <w:lvl w:ilvl="0" w:tplc="EB106BC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D818E9"/>
    <w:multiLevelType w:val="multilevel"/>
    <w:tmpl w:val="502C28A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8D27FDD"/>
    <w:multiLevelType w:val="hybridMultilevel"/>
    <w:tmpl w:val="BC2EA2D6"/>
    <w:lvl w:ilvl="0" w:tplc="50402A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9C31EFE"/>
    <w:multiLevelType w:val="hybridMultilevel"/>
    <w:tmpl w:val="42D2E842"/>
    <w:lvl w:ilvl="0" w:tplc="EB106BCA">
      <w:start w:val="1"/>
      <w:numFmt w:val="lowerRoman"/>
      <w:lvlText w:val="%1)"/>
      <w:lvlJc w:val="left"/>
      <w:pPr>
        <w:ind w:left="180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EBA268C"/>
    <w:multiLevelType w:val="hybridMultilevel"/>
    <w:tmpl w:val="24E6EB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7AB1D03"/>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4B540BC6"/>
    <w:multiLevelType w:val="hybridMultilevel"/>
    <w:tmpl w:val="3BDA949A"/>
    <w:lvl w:ilvl="0" w:tplc="7B56FA60">
      <w:start w:val="1"/>
      <w:numFmt w:val="lowerRoman"/>
      <w:lvlText w:val="%1)"/>
      <w:lvlJc w:val="left"/>
      <w:pPr>
        <w:ind w:left="1440" w:hanging="720"/>
      </w:pPr>
      <w:rPr>
        <w:rFonts w:eastAsia="Times New Roman" w:cs="Times New Roman"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C46719E"/>
    <w:multiLevelType w:val="hybridMultilevel"/>
    <w:tmpl w:val="C1D6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4B1C11"/>
    <w:multiLevelType w:val="hybridMultilevel"/>
    <w:tmpl w:val="34482F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1">
      <w:start w:val="1"/>
      <w:numFmt w:val="bullet"/>
      <w:lvlText w:val=""/>
      <w:lvlJc w:val="left"/>
      <w:pPr>
        <w:ind w:left="3240" w:hanging="360"/>
      </w:pPr>
      <w:rPr>
        <w:rFonts w:ascii="Symbol" w:hAnsi="Symbol"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DF0F37"/>
    <w:multiLevelType w:val="hybridMultilevel"/>
    <w:tmpl w:val="DAEC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D12F7"/>
    <w:multiLevelType w:val="hybridMultilevel"/>
    <w:tmpl w:val="7CA09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5481C"/>
    <w:multiLevelType w:val="hybridMultilevel"/>
    <w:tmpl w:val="20522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62AFF"/>
    <w:multiLevelType w:val="multilevel"/>
    <w:tmpl w:val="C17C4CD0"/>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E884BFA"/>
    <w:multiLevelType w:val="hybridMultilevel"/>
    <w:tmpl w:val="15F8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F1226A"/>
    <w:multiLevelType w:val="multilevel"/>
    <w:tmpl w:val="EE28FD34"/>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34" w15:restartNumberingAfterBreak="0">
    <w:nsid w:val="64BF2DD6"/>
    <w:multiLevelType w:val="hybridMultilevel"/>
    <w:tmpl w:val="59B02F76"/>
    <w:lvl w:ilvl="0" w:tplc="6D7828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243DC9"/>
    <w:multiLevelType w:val="multilevel"/>
    <w:tmpl w:val="14FEB63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D83633"/>
    <w:multiLevelType w:val="hybridMultilevel"/>
    <w:tmpl w:val="EA0694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A38439C"/>
    <w:multiLevelType w:val="hybridMultilevel"/>
    <w:tmpl w:val="EAB02998"/>
    <w:lvl w:ilvl="0" w:tplc="C32E56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C5830"/>
    <w:multiLevelType w:val="hybridMultilevel"/>
    <w:tmpl w:val="F74001FE"/>
    <w:lvl w:ilvl="0" w:tplc="6D7828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31131F"/>
    <w:multiLevelType w:val="hybridMultilevel"/>
    <w:tmpl w:val="6F9C22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75952E4"/>
    <w:multiLevelType w:val="hybridMultilevel"/>
    <w:tmpl w:val="2A08EF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440766"/>
    <w:multiLevelType w:val="hybridMultilevel"/>
    <w:tmpl w:val="F728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FB743E"/>
    <w:multiLevelType w:val="hybridMultilevel"/>
    <w:tmpl w:val="659EC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D1677B3"/>
    <w:multiLevelType w:val="multilevel"/>
    <w:tmpl w:val="C7EEA13C"/>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51260852">
    <w:abstractNumId w:val="23"/>
  </w:num>
  <w:num w:numId="2" w16cid:durableId="1762867804">
    <w:abstractNumId w:val="40"/>
  </w:num>
  <w:num w:numId="3" w16cid:durableId="1399667919">
    <w:abstractNumId w:val="19"/>
  </w:num>
  <w:num w:numId="4" w16cid:durableId="303387181">
    <w:abstractNumId w:val="42"/>
  </w:num>
  <w:num w:numId="5" w16cid:durableId="1429039192">
    <w:abstractNumId w:val="22"/>
  </w:num>
  <w:num w:numId="6" w16cid:durableId="259917979">
    <w:abstractNumId w:val="18"/>
  </w:num>
  <w:num w:numId="7" w16cid:durableId="918058385">
    <w:abstractNumId w:val="4"/>
  </w:num>
  <w:num w:numId="8" w16cid:durableId="102924227">
    <w:abstractNumId w:val="20"/>
  </w:num>
  <w:num w:numId="9" w16cid:durableId="9765467">
    <w:abstractNumId w:val="43"/>
  </w:num>
  <w:num w:numId="10" w16cid:durableId="307249381">
    <w:abstractNumId w:val="31"/>
  </w:num>
  <w:num w:numId="11" w16cid:durableId="353504896">
    <w:abstractNumId w:val="2"/>
  </w:num>
  <w:num w:numId="12" w16cid:durableId="1629359712">
    <w:abstractNumId w:val="17"/>
  </w:num>
  <w:num w:numId="13" w16cid:durableId="1644044893">
    <w:abstractNumId w:val="15"/>
  </w:num>
  <w:num w:numId="14" w16cid:durableId="1765875253">
    <w:abstractNumId w:val="5"/>
  </w:num>
  <w:num w:numId="15" w16cid:durableId="2040813116">
    <w:abstractNumId w:val="21"/>
  </w:num>
  <w:num w:numId="16" w16cid:durableId="473983587">
    <w:abstractNumId w:val="7"/>
  </w:num>
  <w:num w:numId="17" w16cid:durableId="1363895576">
    <w:abstractNumId w:val="14"/>
  </w:num>
  <w:num w:numId="18" w16cid:durableId="1459882371">
    <w:abstractNumId w:val="8"/>
  </w:num>
  <w:num w:numId="19" w16cid:durableId="618072269">
    <w:abstractNumId w:val="25"/>
  </w:num>
  <w:num w:numId="20" w16cid:durableId="2109503857">
    <w:abstractNumId w:val="29"/>
  </w:num>
  <w:num w:numId="21" w16cid:durableId="2072919252">
    <w:abstractNumId w:val="11"/>
  </w:num>
  <w:num w:numId="22" w16cid:durableId="2096317335">
    <w:abstractNumId w:val="9"/>
  </w:num>
  <w:num w:numId="23" w16cid:durableId="829059307">
    <w:abstractNumId w:val="6"/>
  </w:num>
  <w:num w:numId="24" w16cid:durableId="831145621">
    <w:abstractNumId w:val="35"/>
  </w:num>
  <w:num w:numId="25" w16cid:durableId="1217861192">
    <w:abstractNumId w:val="12"/>
  </w:num>
  <w:num w:numId="26" w16cid:durableId="1504930140">
    <w:abstractNumId w:val="33"/>
  </w:num>
  <w:num w:numId="27" w16cid:durableId="356271788">
    <w:abstractNumId w:val="16"/>
  </w:num>
  <w:num w:numId="28" w16cid:durableId="1370258131">
    <w:abstractNumId w:val="0"/>
  </w:num>
  <w:num w:numId="29" w16cid:durableId="1752505891">
    <w:abstractNumId w:val="41"/>
  </w:num>
  <w:num w:numId="30" w16cid:durableId="464549971">
    <w:abstractNumId w:val="37"/>
  </w:num>
  <w:num w:numId="31" w16cid:durableId="339234668">
    <w:abstractNumId w:val="30"/>
  </w:num>
  <w:num w:numId="32" w16cid:durableId="1357659082">
    <w:abstractNumId w:val="10"/>
  </w:num>
  <w:num w:numId="33" w16cid:durableId="1692682094">
    <w:abstractNumId w:val="39"/>
  </w:num>
  <w:num w:numId="34" w16cid:durableId="1235429490">
    <w:abstractNumId w:val="27"/>
  </w:num>
  <w:num w:numId="35" w16cid:durableId="1195116852">
    <w:abstractNumId w:val="34"/>
  </w:num>
  <w:num w:numId="36" w16cid:durableId="2046978858">
    <w:abstractNumId w:val="38"/>
  </w:num>
  <w:num w:numId="37" w16cid:durableId="844517122">
    <w:abstractNumId w:val="1"/>
  </w:num>
  <w:num w:numId="38" w16cid:durableId="1585186816">
    <w:abstractNumId w:val="28"/>
  </w:num>
  <w:num w:numId="39" w16cid:durableId="872422610">
    <w:abstractNumId w:val="26"/>
  </w:num>
  <w:num w:numId="40" w16cid:durableId="1494878531">
    <w:abstractNumId w:val="24"/>
  </w:num>
  <w:num w:numId="41" w16cid:durableId="2121291307">
    <w:abstractNumId w:val="36"/>
  </w:num>
  <w:num w:numId="42" w16cid:durableId="2006011846">
    <w:abstractNumId w:val="32"/>
  </w:num>
  <w:num w:numId="43" w16cid:durableId="184947523">
    <w:abstractNumId w:val="13"/>
  </w:num>
  <w:num w:numId="44" w16cid:durableId="853298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87"/>
    <w:rsid w:val="0001181B"/>
    <w:rsid w:val="00030934"/>
    <w:rsid w:val="00036E82"/>
    <w:rsid w:val="00040565"/>
    <w:rsid w:val="00043D0D"/>
    <w:rsid w:val="00045787"/>
    <w:rsid w:val="00050612"/>
    <w:rsid w:val="00071093"/>
    <w:rsid w:val="00086A2F"/>
    <w:rsid w:val="0009432B"/>
    <w:rsid w:val="000C7F33"/>
    <w:rsid w:val="00105FAE"/>
    <w:rsid w:val="00145B10"/>
    <w:rsid w:val="001466CB"/>
    <w:rsid w:val="00162795"/>
    <w:rsid w:val="0017082C"/>
    <w:rsid w:val="001807F8"/>
    <w:rsid w:val="001935A7"/>
    <w:rsid w:val="001A7B21"/>
    <w:rsid w:val="00203C28"/>
    <w:rsid w:val="00240483"/>
    <w:rsid w:val="00243660"/>
    <w:rsid w:val="002471DF"/>
    <w:rsid w:val="00260FCF"/>
    <w:rsid w:val="00264F38"/>
    <w:rsid w:val="002800D6"/>
    <w:rsid w:val="002B18CC"/>
    <w:rsid w:val="002C60BF"/>
    <w:rsid w:val="003009FB"/>
    <w:rsid w:val="0030450A"/>
    <w:rsid w:val="0030758C"/>
    <w:rsid w:val="00314E48"/>
    <w:rsid w:val="00316A7D"/>
    <w:rsid w:val="00352E40"/>
    <w:rsid w:val="00380ECE"/>
    <w:rsid w:val="003B3628"/>
    <w:rsid w:val="003B6C4B"/>
    <w:rsid w:val="003D2495"/>
    <w:rsid w:val="004102CC"/>
    <w:rsid w:val="00412A91"/>
    <w:rsid w:val="00413D51"/>
    <w:rsid w:val="00431BB1"/>
    <w:rsid w:val="00441222"/>
    <w:rsid w:val="004746BB"/>
    <w:rsid w:val="004A0C4E"/>
    <w:rsid w:val="004B24FE"/>
    <w:rsid w:val="004B4891"/>
    <w:rsid w:val="004C4B9C"/>
    <w:rsid w:val="004D7934"/>
    <w:rsid w:val="004E01A2"/>
    <w:rsid w:val="00510636"/>
    <w:rsid w:val="005464A9"/>
    <w:rsid w:val="00552FEE"/>
    <w:rsid w:val="00561CC6"/>
    <w:rsid w:val="005B0B74"/>
    <w:rsid w:val="005C0569"/>
    <w:rsid w:val="005C543D"/>
    <w:rsid w:val="005E387D"/>
    <w:rsid w:val="005E5CE9"/>
    <w:rsid w:val="0060704E"/>
    <w:rsid w:val="00634515"/>
    <w:rsid w:val="00694375"/>
    <w:rsid w:val="006A1DF0"/>
    <w:rsid w:val="006B7069"/>
    <w:rsid w:val="006D2527"/>
    <w:rsid w:val="00704FBF"/>
    <w:rsid w:val="007313F8"/>
    <w:rsid w:val="00734F8C"/>
    <w:rsid w:val="007438A7"/>
    <w:rsid w:val="0074541D"/>
    <w:rsid w:val="007A34D1"/>
    <w:rsid w:val="007A73D4"/>
    <w:rsid w:val="007B322C"/>
    <w:rsid w:val="007B6F24"/>
    <w:rsid w:val="007D519A"/>
    <w:rsid w:val="007D5D8D"/>
    <w:rsid w:val="007F571E"/>
    <w:rsid w:val="00816781"/>
    <w:rsid w:val="00837F91"/>
    <w:rsid w:val="0084788B"/>
    <w:rsid w:val="008550B3"/>
    <w:rsid w:val="00860665"/>
    <w:rsid w:val="00862F78"/>
    <w:rsid w:val="00877987"/>
    <w:rsid w:val="00885EB0"/>
    <w:rsid w:val="00893EDE"/>
    <w:rsid w:val="008954D0"/>
    <w:rsid w:val="008C0494"/>
    <w:rsid w:val="008C04EB"/>
    <w:rsid w:val="008C2949"/>
    <w:rsid w:val="008C6E00"/>
    <w:rsid w:val="008F71A8"/>
    <w:rsid w:val="00906E70"/>
    <w:rsid w:val="00910351"/>
    <w:rsid w:val="00941EA4"/>
    <w:rsid w:val="0095160D"/>
    <w:rsid w:val="00967B6C"/>
    <w:rsid w:val="00974DC4"/>
    <w:rsid w:val="00977F10"/>
    <w:rsid w:val="00990B9F"/>
    <w:rsid w:val="009C298C"/>
    <w:rsid w:val="009D1444"/>
    <w:rsid w:val="009F083A"/>
    <w:rsid w:val="009F25B8"/>
    <w:rsid w:val="00A058B4"/>
    <w:rsid w:val="00A07637"/>
    <w:rsid w:val="00A2113B"/>
    <w:rsid w:val="00A264CD"/>
    <w:rsid w:val="00A532DE"/>
    <w:rsid w:val="00A830D1"/>
    <w:rsid w:val="00A91A8E"/>
    <w:rsid w:val="00AA6386"/>
    <w:rsid w:val="00AC64FB"/>
    <w:rsid w:val="00AD042E"/>
    <w:rsid w:val="00AE5854"/>
    <w:rsid w:val="00B57DAF"/>
    <w:rsid w:val="00B73850"/>
    <w:rsid w:val="00B7740E"/>
    <w:rsid w:val="00B80D29"/>
    <w:rsid w:val="00B94282"/>
    <w:rsid w:val="00BB32D4"/>
    <w:rsid w:val="00BB46AB"/>
    <w:rsid w:val="00BC0F50"/>
    <w:rsid w:val="00BC580E"/>
    <w:rsid w:val="00C06567"/>
    <w:rsid w:val="00C233D7"/>
    <w:rsid w:val="00C27591"/>
    <w:rsid w:val="00C376A0"/>
    <w:rsid w:val="00C40508"/>
    <w:rsid w:val="00C65803"/>
    <w:rsid w:val="00C86BFF"/>
    <w:rsid w:val="00C94FA9"/>
    <w:rsid w:val="00CC7103"/>
    <w:rsid w:val="00CE04F9"/>
    <w:rsid w:val="00D079B5"/>
    <w:rsid w:val="00D14995"/>
    <w:rsid w:val="00D20E2B"/>
    <w:rsid w:val="00D37E98"/>
    <w:rsid w:val="00D405F3"/>
    <w:rsid w:val="00D46777"/>
    <w:rsid w:val="00D57251"/>
    <w:rsid w:val="00D921DB"/>
    <w:rsid w:val="00D97482"/>
    <w:rsid w:val="00DB4F11"/>
    <w:rsid w:val="00DB7CDB"/>
    <w:rsid w:val="00DC34C3"/>
    <w:rsid w:val="00DD4849"/>
    <w:rsid w:val="00DF5731"/>
    <w:rsid w:val="00E0439E"/>
    <w:rsid w:val="00E60BF7"/>
    <w:rsid w:val="00E74A17"/>
    <w:rsid w:val="00EA3CB9"/>
    <w:rsid w:val="00EF531B"/>
    <w:rsid w:val="00F0451A"/>
    <w:rsid w:val="00F42B1B"/>
    <w:rsid w:val="00F72D32"/>
    <w:rsid w:val="00FA4339"/>
    <w:rsid w:val="00FC7ACD"/>
    <w:rsid w:val="00FF5772"/>
    <w:rsid w:val="00FF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142D145"/>
  <w15:docId w15:val="{AE3A5A00-5D09-4DC4-984F-994F6072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87"/>
    <w:pPr>
      <w:spacing w:after="200" w:line="276" w:lineRule="auto"/>
      <w:ind w:left="0" w:firstLine="0"/>
    </w:pPr>
  </w:style>
  <w:style w:type="paragraph" w:styleId="Heading4">
    <w:name w:val="heading 4"/>
    <w:basedOn w:val="Normal"/>
    <w:next w:val="Normal"/>
    <w:link w:val="Heading4Char"/>
    <w:qFormat/>
    <w:rsid w:val="00EA3CB9"/>
    <w:pPr>
      <w:keepNext/>
      <w:spacing w:after="0" w:line="240" w:lineRule="auto"/>
      <w:outlineLvl w:val="3"/>
    </w:pPr>
    <w:rPr>
      <w:rFonts w:ascii="Arial" w:eastAsia="Times New Roman" w:hAnsi="Arial"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787"/>
    <w:pPr>
      <w:ind w:left="720"/>
      <w:contextualSpacing/>
    </w:pPr>
  </w:style>
  <w:style w:type="paragraph" w:styleId="FootnoteText">
    <w:name w:val="footnote text"/>
    <w:basedOn w:val="Normal"/>
    <w:link w:val="FootnoteTextChar"/>
    <w:uiPriority w:val="99"/>
    <w:semiHidden/>
    <w:unhideWhenUsed/>
    <w:rsid w:val="000457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787"/>
    <w:rPr>
      <w:sz w:val="20"/>
      <w:szCs w:val="20"/>
    </w:rPr>
  </w:style>
  <w:style w:type="character" w:styleId="FootnoteReference">
    <w:name w:val="footnote reference"/>
    <w:basedOn w:val="DefaultParagraphFont"/>
    <w:uiPriority w:val="99"/>
    <w:semiHidden/>
    <w:unhideWhenUsed/>
    <w:rsid w:val="00045787"/>
    <w:rPr>
      <w:vertAlign w:val="superscript"/>
    </w:rPr>
  </w:style>
  <w:style w:type="table" w:styleId="TableGrid">
    <w:name w:val="Table Grid"/>
    <w:basedOn w:val="TableNormal"/>
    <w:uiPriority w:val="59"/>
    <w:rsid w:val="00045787"/>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57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787"/>
  </w:style>
  <w:style w:type="paragraph" w:styleId="Footer">
    <w:name w:val="footer"/>
    <w:basedOn w:val="Normal"/>
    <w:link w:val="FooterChar"/>
    <w:uiPriority w:val="99"/>
    <w:unhideWhenUsed/>
    <w:rsid w:val="00045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787"/>
  </w:style>
  <w:style w:type="paragraph" w:styleId="NoSpacing">
    <w:name w:val="No Spacing"/>
    <w:uiPriority w:val="1"/>
    <w:qFormat/>
    <w:rsid w:val="00045787"/>
    <w:pPr>
      <w:ind w:left="0" w:firstLine="0"/>
    </w:pPr>
  </w:style>
  <w:style w:type="character" w:customStyle="1" w:styleId="Heading4Char">
    <w:name w:val="Heading 4 Char"/>
    <w:basedOn w:val="DefaultParagraphFont"/>
    <w:link w:val="Heading4"/>
    <w:rsid w:val="00EA3CB9"/>
    <w:rPr>
      <w:rFonts w:ascii="Arial" w:eastAsia="Times New Roman" w:hAnsi="Arial" w:cs="Times New Roman"/>
      <w:b/>
      <w:bCs/>
      <w:sz w:val="32"/>
      <w:szCs w:val="24"/>
    </w:rPr>
  </w:style>
  <w:style w:type="paragraph" w:styleId="BodyText">
    <w:name w:val="Body Text"/>
    <w:basedOn w:val="Normal"/>
    <w:link w:val="BodyTextChar"/>
    <w:rsid w:val="00EA3CB9"/>
    <w:pPr>
      <w:spacing w:after="0" w:line="240" w:lineRule="auto"/>
      <w:jc w:val="center"/>
    </w:pPr>
    <w:rPr>
      <w:rFonts w:ascii="Arial Black" w:eastAsia="Times New Roman" w:hAnsi="Arial Black" w:cs="Times New Roman"/>
      <w:sz w:val="24"/>
      <w:szCs w:val="24"/>
    </w:rPr>
  </w:style>
  <w:style w:type="character" w:customStyle="1" w:styleId="BodyTextChar">
    <w:name w:val="Body Text Char"/>
    <w:basedOn w:val="DefaultParagraphFont"/>
    <w:link w:val="BodyText"/>
    <w:rsid w:val="00EA3CB9"/>
    <w:rPr>
      <w:rFonts w:ascii="Arial Black" w:eastAsia="Times New Roman" w:hAnsi="Arial Black" w:cs="Times New Roman"/>
      <w:sz w:val="24"/>
      <w:szCs w:val="24"/>
    </w:rPr>
  </w:style>
  <w:style w:type="paragraph" w:styleId="BalloonText">
    <w:name w:val="Balloon Text"/>
    <w:basedOn w:val="Normal"/>
    <w:link w:val="BalloonTextChar"/>
    <w:uiPriority w:val="99"/>
    <w:semiHidden/>
    <w:unhideWhenUsed/>
    <w:rsid w:val="00EA3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CB9"/>
    <w:rPr>
      <w:rFonts w:ascii="Tahoma" w:hAnsi="Tahoma" w:cs="Tahoma"/>
      <w:sz w:val="16"/>
      <w:szCs w:val="16"/>
    </w:rPr>
  </w:style>
  <w:style w:type="paragraph" w:customStyle="1" w:styleId="Default">
    <w:name w:val="Default"/>
    <w:rsid w:val="00243660"/>
    <w:pPr>
      <w:autoSpaceDE w:val="0"/>
      <w:autoSpaceDN w:val="0"/>
      <w:adjustRightInd w:val="0"/>
      <w:ind w:left="0" w:firstLine="0"/>
    </w:pPr>
    <w:rPr>
      <w:rFonts w:ascii="Arial" w:hAnsi="Arial" w:cs="Arial"/>
      <w:color w:val="000000"/>
      <w:sz w:val="24"/>
      <w:szCs w:val="24"/>
    </w:rPr>
  </w:style>
  <w:style w:type="character" w:styleId="Hyperlink">
    <w:name w:val="Hyperlink"/>
    <w:basedOn w:val="DefaultParagraphFont"/>
    <w:uiPriority w:val="99"/>
    <w:unhideWhenUsed/>
    <w:rsid w:val="007F571E"/>
    <w:rPr>
      <w:color w:val="0000FF" w:themeColor="hyperlink"/>
      <w:u w:val="single"/>
    </w:rPr>
  </w:style>
  <w:style w:type="character" w:styleId="FollowedHyperlink">
    <w:name w:val="FollowedHyperlink"/>
    <w:basedOn w:val="DefaultParagraphFont"/>
    <w:uiPriority w:val="99"/>
    <w:semiHidden/>
    <w:unhideWhenUsed/>
    <w:rsid w:val="00DC34C3"/>
    <w:rPr>
      <w:color w:val="800080" w:themeColor="followedHyperlink"/>
      <w:u w:val="single"/>
    </w:rPr>
  </w:style>
  <w:style w:type="character" w:styleId="PageNumber">
    <w:name w:val="page number"/>
    <w:basedOn w:val="DefaultParagraphFont"/>
    <w:rsid w:val="00314E48"/>
  </w:style>
  <w:style w:type="numbering" w:customStyle="1" w:styleId="CurrentList1">
    <w:name w:val="Current List1"/>
    <w:uiPriority w:val="99"/>
    <w:rsid w:val="00E60BF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15</Pages>
  <Words>4130</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Strang</cp:lastModifiedBy>
  <cp:revision>12</cp:revision>
  <cp:lastPrinted>2018-03-21T14:56:00Z</cp:lastPrinted>
  <dcterms:created xsi:type="dcterms:W3CDTF">2025-01-14T16:28:00Z</dcterms:created>
  <dcterms:modified xsi:type="dcterms:W3CDTF">2025-01-16T13:27:00Z</dcterms:modified>
</cp:coreProperties>
</file>